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3F512" w14:textId="77777777" w:rsidR="00596256" w:rsidRPr="004E50F1" w:rsidRDefault="004E50F1" w:rsidP="004E50F1">
      <w:pPr>
        <w:jc w:val="center"/>
        <w:rPr>
          <w:rFonts w:ascii="Apple Chancery" w:hAnsi="Apple Chancery" w:cs="Apple Chancery"/>
          <w:b/>
          <w:sz w:val="28"/>
          <w:szCs w:val="28"/>
        </w:rPr>
      </w:pPr>
      <w:r w:rsidRPr="004E50F1">
        <w:rPr>
          <w:rFonts w:ascii="Apple Chancery" w:hAnsi="Apple Chancery" w:cs="Apple Chancery"/>
          <w:b/>
          <w:sz w:val="28"/>
          <w:szCs w:val="28"/>
        </w:rPr>
        <w:t>International Council of Environmental Law</w:t>
      </w:r>
    </w:p>
    <w:p w14:paraId="788D86C8" w14:textId="77777777" w:rsidR="004E50F1" w:rsidRPr="004E50F1" w:rsidRDefault="004E50F1" w:rsidP="004E50F1">
      <w:pPr>
        <w:jc w:val="center"/>
        <w:rPr>
          <w:rFonts w:ascii="Apple Chancery" w:hAnsi="Apple Chancery" w:cs="Apple Chancery"/>
          <w:b/>
        </w:rPr>
      </w:pPr>
      <w:r w:rsidRPr="004E50F1">
        <w:rPr>
          <w:rFonts w:ascii="Apple Chancery" w:hAnsi="Apple Chancery" w:cs="Apple Chancery"/>
          <w:b/>
        </w:rPr>
        <w:t xml:space="preserve">- </w:t>
      </w:r>
      <w:proofErr w:type="gramStart"/>
      <w:r w:rsidRPr="004E50F1">
        <w:rPr>
          <w:rFonts w:ascii="Apple Chancery" w:hAnsi="Apple Chancery" w:cs="Apple Chancery"/>
          <w:b/>
        </w:rPr>
        <w:t>toward</w:t>
      </w:r>
      <w:proofErr w:type="gramEnd"/>
      <w:r w:rsidRPr="004E50F1">
        <w:rPr>
          <w:rFonts w:ascii="Apple Chancery" w:hAnsi="Apple Chancery" w:cs="Apple Chancery"/>
          <w:b/>
        </w:rPr>
        <w:t xml:space="preserve"> sustainable development -</w:t>
      </w:r>
    </w:p>
    <w:p w14:paraId="68789F4A" w14:textId="77777777" w:rsidR="004E50F1" w:rsidRPr="004E50F1" w:rsidRDefault="004E50F1" w:rsidP="004E50F1">
      <w:pPr>
        <w:jc w:val="center"/>
        <w:rPr>
          <w:rFonts w:ascii="Apple Chancery" w:hAnsi="Apple Chancery" w:cs="Apple Chancery"/>
          <w:b/>
          <w:sz w:val="28"/>
          <w:szCs w:val="28"/>
        </w:rPr>
      </w:pPr>
      <w:proofErr w:type="spellStart"/>
      <w:r w:rsidRPr="004E50F1">
        <w:rPr>
          <w:rFonts w:ascii="Apple Chancery" w:hAnsi="Apple Chancery" w:cs="Apple Chancery"/>
          <w:b/>
          <w:sz w:val="28"/>
          <w:szCs w:val="28"/>
        </w:rPr>
        <w:t>Conseil</w:t>
      </w:r>
      <w:proofErr w:type="spellEnd"/>
      <w:r w:rsidRPr="004E50F1">
        <w:rPr>
          <w:rFonts w:ascii="Apple Chancery" w:hAnsi="Apple Chancery" w:cs="Apple Chancery"/>
          <w:b/>
          <w:sz w:val="28"/>
          <w:szCs w:val="28"/>
        </w:rPr>
        <w:t xml:space="preserve"> international du </w:t>
      </w:r>
      <w:proofErr w:type="spellStart"/>
      <w:r w:rsidRPr="004E50F1">
        <w:rPr>
          <w:rFonts w:ascii="Apple Chancery" w:hAnsi="Apple Chancery" w:cs="Apple Chancery"/>
          <w:b/>
          <w:sz w:val="28"/>
          <w:szCs w:val="28"/>
        </w:rPr>
        <w:t>droit</w:t>
      </w:r>
      <w:proofErr w:type="spellEnd"/>
      <w:r w:rsidRPr="004E50F1">
        <w:rPr>
          <w:rFonts w:ascii="Apple Chancery" w:hAnsi="Apple Chancery" w:cs="Apple Chancery"/>
          <w:b/>
          <w:sz w:val="28"/>
          <w:szCs w:val="28"/>
        </w:rPr>
        <w:t xml:space="preserve"> de </w:t>
      </w:r>
      <w:proofErr w:type="spellStart"/>
      <w:r w:rsidRPr="004E50F1">
        <w:rPr>
          <w:rFonts w:ascii="Apple Chancery" w:hAnsi="Apple Chancery" w:cs="Apple Chancery"/>
          <w:b/>
          <w:sz w:val="28"/>
          <w:szCs w:val="28"/>
        </w:rPr>
        <w:t>l’environnement</w:t>
      </w:r>
      <w:proofErr w:type="spellEnd"/>
    </w:p>
    <w:p w14:paraId="7683C4CD" w14:textId="77777777" w:rsidR="004E50F1" w:rsidRDefault="004E50F1" w:rsidP="004E50F1">
      <w:pPr>
        <w:jc w:val="center"/>
        <w:rPr>
          <w:rFonts w:ascii="Apple Chancery" w:hAnsi="Apple Chancery" w:cs="Apple Chancery"/>
          <w:b/>
          <w:sz w:val="22"/>
          <w:szCs w:val="22"/>
        </w:rPr>
      </w:pPr>
      <w:r w:rsidRPr="004E50F1">
        <w:rPr>
          <w:rFonts w:ascii="Apple Chancery" w:hAnsi="Apple Chancery" w:cs="Apple Chancery"/>
          <w:b/>
          <w:sz w:val="22"/>
          <w:szCs w:val="22"/>
        </w:rPr>
        <w:t>-</w:t>
      </w:r>
      <w:proofErr w:type="spellStart"/>
      <w:proofErr w:type="gramStart"/>
      <w:r w:rsidRPr="004E50F1">
        <w:rPr>
          <w:rFonts w:ascii="Apple Chancery" w:hAnsi="Apple Chancery" w:cs="Apple Chancery"/>
          <w:b/>
          <w:sz w:val="22"/>
          <w:szCs w:val="22"/>
        </w:rPr>
        <w:t>vers</w:t>
      </w:r>
      <w:proofErr w:type="spellEnd"/>
      <w:proofErr w:type="gramEnd"/>
      <w:r w:rsidRPr="004E50F1">
        <w:rPr>
          <w:rFonts w:ascii="Apple Chancery" w:hAnsi="Apple Chancery" w:cs="Apple Chancery"/>
          <w:b/>
          <w:sz w:val="22"/>
          <w:szCs w:val="22"/>
        </w:rPr>
        <w:t xml:space="preserve"> un development durable </w:t>
      </w:r>
      <w:r>
        <w:rPr>
          <w:rFonts w:ascii="Apple Chancery" w:hAnsi="Apple Chancery" w:cs="Apple Chancery"/>
          <w:b/>
          <w:sz w:val="22"/>
          <w:szCs w:val="22"/>
        </w:rPr>
        <w:t>–</w:t>
      </w:r>
    </w:p>
    <w:p w14:paraId="3821F465" w14:textId="77777777" w:rsidR="004E50F1" w:rsidRPr="004E50F1" w:rsidRDefault="004E50F1" w:rsidP="004E50F1">
      <w:pPr>
        <w:jc w:val="center"/>
        <w:rPr>
          <w:rFonts w:ascii="Apple Chancery" w:hAnsi="Apple Chancery" w:cs="Apple Chancery"/>
          <w:b/>
          <w:sz w:val="22"/>
          <w:szCs w:val="22"/>
        </w:rPr>
      </w:pPr>
    </w:p>
    <w:p w14:paraId="09A98D5A" w14:textId="77777777" w:rsidR="004E50F1" w:rsidRPr="004E50F1" w:rsidRDefault="004E50F1" w:rsidP="004E50F1">
      <w:pPr>
        <w:jc w:val="right"/>
        <w:rPr>
          <w:sz w:val="18"/>
          <w:szCs w:val="18"/>
        </w:rPr>
      </w:pPr>
      <w:r w:rsidRPr="004E50F1">
        <w:rPr>
          <w:sz w:val="18"/>
          <w:szCs w:val="18"/>
        </w:rPr>
        <w:t xml:space="preserve">Office of the Council/Bureau du </w:t>
      </w:r>
      <w:proofErr w:type="spellStart"/>
      <w:r w:rsidRPr="004E50F1">
        <w:rPr>
          <w:sz w:val="18"/>
          <w:szCs w:val="18"/>
        </w:rPr>
        <w:t>Conseil</w:t>
      </w:r>
      <w:proofErr w:type="spellEnd"/>
    </w:p>
    <w:p w14:paraId="48A0742F" w14:textId="77777777" w:rsidR="004E50F1" w:rsidRPr="004E50F1" w:rsidRDefault="004E50F1" w:rsidP="004E50F1">
      <w:pPr>
        <w:jc w:val="right"/>
        <w:rPr>
          <w:sz w:val="18"/>
          <w:szCs w:val="18"/>
        </w:rPr>
      </w:pPr>
      <w:r w:rsidRPr="004E50F1">
        <w:rPr>
          <w:sz w:val="18"/>
          <w:szCs w:val="18"/>
        </w:rPr>
        <w:t xml:space="preserve">Elisabeth </w:t>
      </w:r>
      <w:proofErr w:type="spellStart"/>
      <w:r w:rsidRPr="004E50F1">
        <w:rPr>
          <w:sz w:val="18"/>
          <w:szCs w:val="18"/>
        </w:rPr>
        <w:t>Haub</w:t>
      </w:r>
      <w:proofErr w:type="spellEnd"/>
      <w:r w:rsidRPr="004E50F1">
        <w:rPr>
          <w:sz w:val="18"/>
          <w:szCs w:val="18"/>
        </w:rPr>
        <w:t xml:space="preserve"> School of Law</w:t>
      </w:r>
    </w:p>
    <w:p w14:paraId="4E961BA5" w14:textId="77777777" w:rsidR="004E50F1" w:rsidRPr="004E50F1" w:rsidRDefault="004E50F1" w:rsidP="004E50F1">
      <w:pPr>
        <w:jc w:val="right"/>
        <w:rPr>
          <w:sz w:val="18"/>
          <w:szCs w:val="18"/>
        </w:rPr>
      </w:pPr>
      <w:r w:rsidRPr="004E50F1">
        <w:rPr>
          <w:sz w:val="18"/>
          <w:szCs w:val="18"/>
        </w:rPr>
        <w:t>Pace University,</w:t>
      </w:r>
      <w:r>
        <w:rPr>
          <w:sz w:val="18"/>
          <w:szCs w:val="18"/>
        </w:rPr>
        <w:t xml:space="preserve"> </w:t>
      </w:r>
      <w:r w:rsidRPr="004E50F1">
        <w:rPr>
          <w:sz w:val="18"/>
          <w:szCs w:val="18"/>
        </w:rPr>
        <w:t>78 North Broadway</w:t>
      </w:r>
    </w:p>
    <w:p w14:paraId="6FAF6A58" w14:textId="77777777" w:rsidR="004E50F1" w:rsidRDefault="004E50F1" w:rsidP="004E50F1">
      <w:pPr>
        <w:jc w:val="right"/>
        <w:rPr>
          <w:sz w:val="18"/>
          <w:szCs w:val="18"/>
        </w:rPr>
      </w:pPr>
      <w:r w:rsidRPr="004E50F1">
        <w:rPr>
          <w:sz w:val="18"/>
          <w:szCs w:val="18"/>
        </w:rPr>
        <w:t>White Plains, New York 10603 USA</w:t>
      </w:r>
    </w:p>
    <w:p w14:paraId="378FB744" w14:textId="77777777" w:rsidR="004E50F1" w:rsidRDefault="004E50F1" w:rsidP="004E50F1">
      <w:pPr>
        <w:jc w:val="right"/>
        <w:rPr>
          <w:sz w:val="18"/>
          <w:szCs w:val="18"/>
        </w:rPr>
      </w:pPr>
      <w:r>
        <w:rPr>
          <w:sz w:val="18"/>
          <w:szCs w:val="18"/>
        </w:rPr>
        <w:t>Tel: +1-91-422-4244/ 422-4226</w:t>
      </w:r>
    </w:p>
    <w:p w14:paraId="1F768AF0" w14:textId="77777777" w:rsidR="004E50F1" w:rsidRDefault="004E50F1" w:rsidP="004E50F1">
      <w:pPr>
        <w:jc w:val="right"/>
        <w:rPr>
          <w:sz w:val="18"/>
          <w:szCs w:val="18"/>
        </w:rPr>
      </w:pPr>
      <w:r>
        <w:rPr>
          <w:sz w:val="18"/>
          <w:szCs w:val="18"/>
        </w:rPr>
        <w:t>Email: nrobinson@law.pace.edu</w:t>
      </w:r>
      <w:r w:rsidRPr="004E50F1">
        <w:rPr>
          <w:sz w:val="18"/>
          <w:szCs w:val="18"/>
        </w:rPr>
        <w:t xml:space="preserve"> </w:t>
      </w:r>
    </w:p>
    <w:p w14:paraId="21BCEDDC" w14:textId="77777777" w:rsidR="004E50F1" w:rsidRDefault="004E50F1" w:rsidP="004E50F1">
      <w:pPr>
        <w:jc w:val="right"/>
        <w:rPr>
          <w:sz w:val="18"/>
          <w:szCs w:val="18"/>
        </w:rPr>
      </w:pPr>
    </w:p>
    <w:p w14:paraId="67FDCE23" w14:textId="77777777" w:rsidR="004E50F1" w:rsidRDefault="004E50F1" w:rsidP="004E50F1">
      <w:pPr>
        <w:jc w:val="right"/>
        <w:rPr>
          <w:sz w:val="18"/>
          <w:szCs w:val="18"/>
        </w:rPr>
      </w:pPr>
    </w:p>
    <w:p w14:paraId="0ED9FDEB" w14:textId="77777777" w:rsidR="004E50F1" w:rsidRDefault="004E50F1" w:rsidP="004E50F1">
      <w:pPr>
        <w:jc w:val="right"/>
        <w:rPr>
          <w:sz w:val="18"/>
          <w:szCs w:val="18"/>
        </w:rPr>
      </w:pPr>
    </w:p>
    <w:p w14:paraId="5BEED4BF" w14:textId="01B7321D" w:rsidR="004E50F1" w:rsidRDefault="004E50F1" w:rsidP="004E50F1">
      <w:pPr>
        <w:jc w:val="center"/>
        <w:rPr>
          <w:rFonts w:ascii="Times New Roman" w:hAnsi="Times New Roman" w:cs="Times New Roman"/>
          <w:sz w:val="28"/>
          <w:szCs w:val="28"/>
        </w:rPr>
      </w:pPr>
      <w:r>
        <w:rPr>
          <w:rFonts w:ascii="Times New Roman" w:hAnsi="Times New Roman" w:cs="Times New Roman"/>
          <w:sz w:val="28"/>
          <w:szCs w:val="28"/>
        </w:rPr>
        <w:t>Essential Principles of International Law</w:t>
      </w:r>
      <w:r w:rsidR="00985ECC">
        <w:rPr>
          <w:rFonts w:ascii="Times New Roman" w:hAnsi="Times New Roman" w:cs="Times New Roman"/>
          <w:sz w:val="28"/>
          <w:szCs w:val="28"/>
        </w:rPr>
        <w:t>,</w:t>
      </w:r>
      <w:r>
        <w:rPr>
          <w:rFonts w:ascii="Times New Roman" w:hAnsi="Times New Roman" w:cs="Times New Roman"/>
          <w:sz w:val="28"/>
          <w:szCs w:val="28"/>
        </w:rPr>
        <w:t xml:space="preserve"> </w:t>
      </w:r>
    </w:p>
    <w:p w14:paraId="74647BF3" w14:textId="2D3BEA67" w:rsidR="004E50F1" w:rsidRDefault="00985ECC" w:rsidP="004E50F1">
      <w:pPr>
        <w:jc w:val="center"/>
        <w:rPr>
          <w:rFonts w:ascii="Times New Roman" w:hAnsi="Times New Roman" w:cs="Times New Roman"/>
          <w:sz w:val="28"/>
          <w:szCs w:val="28"/>
        </w:rPr>
      </w:pPr>
      <w:r>
        <w:rPr>
          <w:rFonts w:ascii="Times New Roman" w:hAnsi="Times New Roman" w:cs="Times New Roman"/>
          <w:sz w:val="28"/>
          <w:szCs w:val="28"/>
        </w:rPr>
        <w:t>The Pact and</w:t>
      </w:r>
      <w:r w:rsidR="004E50F1">
        <w:rPr>
          <w:rFonts w:ascii="Times New Roman" w:hAnsi="Times New Roman" w:cs="Times New Roman"/>
          <w:sz w:val="28"/>
          <w:szCs w:val="28"/>
        </w:rPr>
        <w:t xml:space="preserve"> the U.N. 2030 Agenda</w:t>
      </w:r>
    </w:p>
    <w:p w14:paraId="4DF40DF1" w14:textId="77777777" w:rsidR="004E50F1" w:rsidRDefault="004E50F1" w:rsidP="004E50F1">
      <w:pPr>
        <w:jc w:val="center"/>
        <w:rPr>
          <w:rFonts w:ascii="Times New Roman" w:hAnsi="Times New Roman" w:cs="Times New Roman"/>
          <w:sz w:val="28"/>
          <w:szCs w:val="28"/>
        </w:rPr>
      </w:pPr>
    </w:p>
    <w:p w14:paraId="26C7A959" w14:textId="77777777" w:rsidR="004E50F1" w:rsidRDefault="004E50F1" w:rsidP="004E50F1">
      <w:pPr>
        <w:jc w:val="center"/>
        <w:rPr>
          <w:rFonts w:ascii="Times New Roman" w:hAnsi="Times New Roman" w:cs="Times New Roman"/>
        </w:rPr>
      </w:pPr>
      <w:r>
        <w:rPr>
          <w:rFonts w:ascii="Times New Roman" w:hAnsi="Times New Roman" w:cs="Times New Roman"/>
        </w:rPr>
        <w:t>Statement of Prof. Nicholas A. Robinson, ICEL Executive Governor</w:t>
      </w:r>
    </w:p>
    <w:p w14:paraId="54B88A28" w14:textId="77777777" w:rsidR="004E50F1" w:rsidRPr="004E50F1" w:rsidRDefault="004E50F1" w:rsidP="004E50F1">
      <w:pPr>
        <w:jc w:val="center"/>
        <w:rPr>
          <w:rFonts w:ascii="Times New Roman" w:hAnsi="Times New Roman" w:cs="Times New Roman"/>
          <w:i/>
          <w:sz w:val="22"/>
          <w:szCs w:val="22"/>
        </w:rPr>
      </w:pPr>
      <w:r w:rsidRPr="004E50F1">
        <w:rPr>
          <w:rFonts w:ascii="Times New Roman" w:hAnsi="Times New Roman" w:cs="Times New Roman"/>
          <w:sz w:val="22"/>
          <w:szCs w:val="22"/>
        </w:rPr>
        <w:t xml:space="preserve">High Level Event – HLPF 2018 on the </w:t>
      </w:r>
      <w:r w:rsidRPr="004E50F1">
        <w:rPr>
          <w:rFonts w:ascii="Times New Roman" w:hAnsi="Times New Roman" w:cs="Times New Roman"/>
          <w:i/>
          <w:sz w:val="22"/>
          <w:szCs w:val="22"/>
        </w:rPr>
        <w:t>“Global Pace for the Environment:</w:t>
      </w:r>
    </w:p>
    <w:p w14:paraId="4698FDAB" w14:textId="77777777" w:rsidR="004E50F1" w:rsidRPr="004E50F1" w:rsidRDefault="004E50F1" w:rsidP="004E50F1">
      <w:pPr>
        <w:jc w:val="center"/>
        <w:rPr>
          <w:rFonts w:ascii="Times New Roman" w:hAnsi="Times New Roman" w:cs="Times New Roman"/>
          <w:i/>
          <w:sz w:val="22"/>
          <w:szCs w:val="22"/>
        </w:rPr>
      </w:pPr>
      <w:r w:rsidRPr="004E50F1">
        <w:rPr>
          <w:rFonts w:ascii="Times New Roman" w:hAnsi="Times New Roman" w:cs="Times New Roman"/>
          <w:i/>
          <w:sz w:val="22"/>
          <w:szCs w:val="22"/>
        </w:rPr>
        <w:t>A Tool in Implementing the 2030 Agenda”</w:t>
      </w:r>
    </w:p>
    <w:p w14:paraId="76485A7D" w14:textId="77777777" w:rsidR="004E50F1" w:rsidRDefault="004E50F1" w:rsidP="004E50F1">
      <w:pPr>
        <w:jc w:val="center"/>
        <w:rPr>
          <w:rFonts w:ascii="Times New Roman" w:hAnsi="Times New Roman" w:cs="Times New Roman"/>
          <w:sz w:val="22"/>
          <w:szCs w:val="22"/>
        </w:rPr>
      </w:pPr>
      <w:r w:rsidRPr="004E50F1">
        <w:rPr>
          <w:rFonts w:ascii="Times New Roman" w:hAnsi="Times New Roman" w:cs="Times New Roman"/>
          <w:sz w:val="22"/>
          <w:szCs w:val="22"/>
        </w:rPr>
        <w:t>17 July 2018</w:t>
      </w:r>
    </w:p>
    <w:p w14:paraId="50C477A7" w14:textId="77777777" w:rsidR="00DA1B70" w:rsidRDefault="00DA1B70" w:rsidP="004E50F1">
      <w:pPr>
        <w:jc w:val="center"/>
        <w:rPr>
          <w:rFonts w:ascii="Times New Roman" w:hAnsi="Times New Roman" w:cs="Times New Roman"/>
          <w:sz w:val="22"/>
          <w:szCs w:val="22"/>
        </w:rPr>
      </w:pPr>
    </w:p>
    <w:p w14:paraId="1C2F2074" w14:textId="77777777" w:rsidR="002E5FE4" w:rsidRDefault="00DA1B70" w:rsidP="00161CB5">
      <w:pPr>
        <w:jc w:val="both"/>
        <w:rPr>
          <w:rFonts w:ascii="Times New Roman" w:hAnsi="Times New Roman" w:cs="Times New Roman"/>
        </w:rPr>
      </w:pPr>
      <w:r>
        <w:rPr>
          <w:rFonts w:ascii="Times New Roman" w:hAnsi="Times New Roman" w:cs="Times New Roman"/>
        </w:rPr>
        <w:tab/>
        <w:t xml:space="preserve">Since 1969 when it was established in New Delhi, the International Council of Environmental Law has advanced knowledge about how laws further the rational use of natural resources and conservation of nature. Today, these laws provide the foundations for sustainable development. </w:t>
      </w:r>
      <w:r w:rsidR="002E5FE4">
        <w:rPr>
          <w:rFonts w:ascii="Times New Roman" w:hAnsi="Times New Roman" w:cs="Times New Roman"/>
        </w:rPr>
        <w:t>As an international non-governmental organization a</w:t>
      </w:r>
      <w:r>
        <w:rPr>
          <w:rFonts w:ascii="Times New Roman" w:hAnsi="Times New Roman" w:cs="Times New Roman"/>
        </w:rPr>
        <w:t xml:space="preserve">ccredited to the UN Economic and Social Council, ICEL has shared its expertise with </w:t>
      </w:r>
      <w:r w:rsidR="002E5FE4">
        <w:rPr>
          <w:rFonts w:ascii="Times New Roman" w:hAnsi="Times New Roman" w:cs="Times New Roman"/>
        </w:rPr>
        <w:t xml:space="preserve">ECOSOC, UN Members States, and international organizations. ICEL’s members are senior experts drawn from all of the UN regions and all legal traditions: civil law, common law, socialist law, Islamic law, and customary law.  </w:t>
      </w:r>
      <w:r w:rsidR="00941C3C">
        <w:rPr>
          <w:rFonts w:ascii="Times New Roman" w:hAnsi="Times New Roman" w:cs="Times New Roman"/>
        </w:rPr>
        <w:t>Many ICEL m</w:t>
      </w:r>
      <w:r w:rsidR="00773573">
        <w:rPr>
          <w:rFonts w:ascii="Times New Roman" w:hAnsi="Times New Roman" w:cs="Times New Roman"/>
        </w:rPr>
        <w:t xml:space="preserve">embers were honored to have been participants in the Group of Legal Experts that initially recommended a “Global Pact for the Environment” in Paris in June of 2017. </w:t>
      </w:r>
      <w:r w:rsidR="002E5FE4">
        <w:rPr>
          <w:rFonts w:ascii="Times New Roman" w:hAnsi="Times New Roman" w:cs="Times New Roman"/>
        </w:rPr>
        <w:t xml:space="preserve">ICEL welcomes UN General Assembly Resolution A/72/L./51 (7 May 2018) “Towards a Global Pact for the Environment,” and will provide </w:t>
      </w:r>
      <w:r w:rsidR="00941C3C">
        <w:rPr>
          <w:rFonts w:ascii="Times New Roman" w:hAnsi="Times New Roman" w:cs="Times New Roman"/>
        </w:rPr>
        <w:t>ICEL</w:t>
      </w:r>
      <w:r w:rsidR="002E5FE4">
        <w:rPr>
          <w:rFonts w:ascii="Times New Roman" w:hAnsi="Times New Roman" w:cs="Times New Roman"/>
        </w:rPr>
        <w:t xml:space="preserve"> members’ expertise in the upcoming consultations</w:t>
      </w:r>
      <w:r w:rsidR="00941C3C">
        <w:rPr>
          <w:rFonts w:ascii="Times New Roman" w:hAnsi="Times New Roman" w:cs="Times New Roman"/>
        </w:rPr>
        <w:t xml:space="preserve"> of the open-ended working group in New York in and Nairobi, where ICEL has resident representatives. </w:t>
      </w:r>
      <w:r w:rsidR="002E5FE4">
        <w:rPr>
          <w:rFonts w:ascii="Times New Roman" w:hAnsi="Times New Roman" w:cs="Times New Roman"/>
        </w:rPr>
        <w:t xml:space="preserve">ICEL is pleased to participate in this High Level side event for the HLPF on the Sustainable Development Goals. </w:t>
      </w:r>
    </w:p>
    <w:p w14:paraId="56FCD35D" w14:textId="77777777" w:rsidR="00036EDD" w:rsidRDefault="00036EDD" w:rsidP="00161CB5">
      <w:pPr>
        <w:jc w:val="both"/>
        <w:rPr>
          <w:rFonts w:ascii="Times New Roman" w:hAnsi="Times New Roman" w:cs="Times New Roman"/>
        </w:rPr>
      </w:pPr>
    </w:p>
    <w:p w14:paraId="3C456CBA" w14:textId="77777777" w:rsidR="00036EDD" w:rsidRDefault="00036EDD" w:rsidP="00161CB5">
      <w:pPr>
        <w:jc w:val="both"/>
        <w:rPr>
          <w:rFonts w:ascii="Times New Roman" w:hAnsi="Times New Roman" w:cs="Times New Roman"/>
        </w:rPr>
      </w:pPr>
      <w:r>
        <w:rPr>
          <w:rFonts w:ascii="Times New Roman" w:hAnsi="Times New Roman" w:cs="Times New Roman"/>
        </w:rPr>
        <w:tab/>
        <w:t xml:space="preserve">ICEL participated in the 1972 Stockholm Conference on the Human Environment. States have elaborated the legal principles articulated at that seminal conference, and enabled the articulation of environmental laws in every nation to </w:t>
      </w:r>
      <w:r w:rsidR="00773573">
        <w:rPr>
          <w:rFonts w:ascii="Times New Roman" w:hAnsi="Times New Roman" w:cs="Times New Roman"/>
        </w:rPr>
        <w:t xml:space="preserve">support sustainable development. These national environmental laws are complemented by a number of international environmental law agreements, such as those for protecting the oceans under the UN Convention on the Law of the Sea, or on combatting desertification, sustaining biological diversity, or coping with climate change. Much remains to effectively implement these laws. Since 2015, and the adoption of the Sustainable </w:t>
      </w:r>
      <w:r w:rsidR="00773573">
        <w:rPr>
          <w:rFonts w:ascii="Times New Roman" w:hAnsi="Times New Roman" w:cs="Times New Roman"/>
        </w:rPr>
        <w:lastRenderedPageBreak/>
        <w:t xml:space="preserve">Development Goals, the overarching aim of such implementation is agreed to be attaining the SDGs via the 2030 Agenda. </w:t>
      </w:r>
    </w:p>
    <w:p w14:paraId="4E690285" w14:textId="77777777" w:rsidR="00773573" w:rsidRDefault="00773573" w:rsidP="00161CB5">
      <w:pPr>
        <w:jc w:val="both"/>
        <w:rPr>
          <w:rFonts w:ascii="Times New Roman" w:hAnsi="Times New Roman" w:cs="Times New Roman"/>
        </w:rPr>
      </w:pPr>
    </w:p>
    <w:p w14:paraId="2D929830" w14:textId="652FF4F0" w:rsidR="00B378C6" w:rsidRDefault="00773573" w:rsidP="00161CB5">
      <w:pPr>
        <w:jc w:val="both"/>
        <w:rPr>
          <w:rFonts w:ascii="Times New Roman" w:hAnsi="Times New Roman" w:cs="Times New Roman"/>
        </w:rPr>
      </w:pPr>
      <w:r>
        <w:rPr>
          <w:rFonts w:ascii="Times New Roman" w:hAnsi="Times New Roman" w:cs="Times New Roman"/>
        </w:rPr>
        <w:tab/>
        <w:t xml:space="preserve">As illustrated by the current </w:t>
      </w:r>
      <w:r w:rsidR="00C53375">
        <w:rPr>
          <w:rFonts w:ascii="Times New Roman" w:hAnsi="Times New Roman" w:cs="Times New Roman"/>
        </w:rPr>
        <w:t xml:space="preserve">U.N. </w:t>
      </w:r>
      <w:r>
        <w:rPr>
          <w:rFonts w:ascii="Times New Roman" w:hAnsi="Times New Roman" w:cs="Times New Roman"/>
        </w:rPr>
        <w:t xml:space="preserve">consultations </w:t>
      </w:r>
      <w:r w:rsidR="00C53375">
        <w:rPr>
          <w:rFonts w:ascii="Times New Roman" w:hAnsi="Times New Roman" w:cs="Times New Roman"/>
        </w:rPr>
        <w:t>to</w:t>
      </w:r>
      <w:r>
        <w:rPr>
          <w:rFonts w:ascii="Times New Roman" w:hAnsi="Times New Roman" w:cs="Times New Roman"/>
        </w:rPr>
        <w:t xml:space="preserve"> progressive</w:t>
      </w:r>
      <w:r w:rsidR="00C53375">
        <w:rPr>
          <w:rFonts w:ascii="Times New Roman" w:hAnsi="Times New Roman" w:cs="Times New Roman"/>
        </w:rPr>
        <w:t xml:space="preserve">ly develop the </w:t>
      </w:r>
      <w:r>
        <w:rPr>
          <w:rFonts w:ascii="Times New Roman" w:hAnsi="Times New Roman" w:cs="Times New Roman"/>
        </w:rPr>
        <w:t>international law for the protection of biodiversity in areas beyond national jurisdiction (BBNJ)</w:t>
      </w:r>
      <w:r w:rsidR="00C53375">
        <w:rPr>
          <w:rFonts w:ascii="Times New Roman" w:hAnsi="Times New Roman" w:cs="Times New Roman"/>
        </w:rPr>
        <w:t xml:space="preserve">, there are many topics where laws do not yet address how to safeguard the natural systems that support human </w:t>
      </w:r>
      <w:r w:rsidR="0054486F">
        <w:rPr>
          <w:rFonts w:ascii="Times New Roman" w:hAnsi="Times New Roman" w:cs="Times New Roman"/>
        </w:rPr>
        <w:t xml:space="preserve">life and </w:t>
      </w:r>
      <w:r w:rsidR="00C53375">
        <w:rPr>
          <w:rFonts w:ascii="Times New Roman" w:hAnsi="Times New Roman" w:cs="Times New Roman"/>
        </w:rPr>
        <w:t xml:space="preserve">socio-economic </w:t>
      </w:r>
      <w:r w:rsidR="0054486F">
        <w:rPr>
          <w:rFonts w:ascii="Times New Roman" w:hAnsi="Times New Roman" w:cs="Times New Roman"/>
        </w:rPr>
        <w:t>endeavors.</w:t>
      </w:r>
      <w:r w:rsidR="00C53375">
        <w:rPr>
          <w:rFonts w:ascii="Times New Roman" w:hAnsi="Times New Roman" w:cs="Times New Roman"/>
        </w:rPr>
        <w:t xml:space="preserve"> One-third of Earth’s oxygen depends on the marine phytoplankton of the high seas. Laws do not yet manage Earth’s nitrogen cycle, which is being destabilized. </w:t>
      </w:r>
      <w:r w:rsidR="00733D62">
        <w:rPr>
          <w:rFonts w:ascii="Times New Roman" w:hAnsi="Times New Roman" w:cs="Times New Roman"/>
        </w:rPr>
        <w:t xml:space="preserve">Wetlands laws are incomplete, and scarcely any states manage peat, where 1/3 of carbon dioxide is sequestered. </w:t>
      </w:r>
      <w:r w:rsidR="00513EDA">
        <w:rPr>
          <w:rFonts w:ascii="Times New Roman" w:hAnsi="Times New Roman" w:cs="Times New Roman"/>
        </w:rPr>
        <w:t xml:space="preserve"> Alien Species are moving into nations </w:t>
      </w:r>
      <w:r w:rsidR="00074B2B">
        <w:rPr>
          <w:rFonts w:ascii="Times New Roman" w:hAnsi="Times New Roman" w:cs="Times New Roman"/>
        </w:rPr>
        <w:t>worldwide</w:t>
      </w:r>
      <w:r w:rsidR="00513EDA">
        <w:rPr>
          <w:rFonts w:ascii="Times New Roman" w:hAnsi="Times New Roman" w:cs="Times New Roman"/>
        </w:rPr>
        <w:t xml:space="preserve">, with insect-borne infectious diseases in tow. </w:t>
      </w:r>
      <w:r w:rsidR="00733D62">
        <w:rPr>
          <w:rFonts w:ascii="Times New Roman" w:hAnsi="Times New Roman" w:cs="Times New Roman"/>
        </w:rPr>
        <w:t>Scientists in every state can identify</w:t>
      </w:r>
      <w:r w:rsidR="0054486F">
        <w:rPr>
          <w:rFonts w:ascii="Times New Roman" w:hAnsi="Times New Roman" w:cs="Times New Roman"/>
        </w:rPr>
        <w:t xml:space="preserve"> gaps in </w:t>
      </w:r>
      <w:r w:rsidR="00733D62">
        <w:rPr>
          <w:rFonts w:ascii="Times New Roman" w:hAnsi="Times New Roman" w:cs="Times New Roman"/>
        </w:rPr>
        <w:t xml:space="preserve">their country’s legal systems for stewardship of the natural environment. </w:t>
      </w:r>
      <w:r w:rsidR="00C53375">
        <w:rPr>
          <w:rFonts w:ascii="Times New Roman" w:hAnsi="Times New Roman" w:cs="Times New Roman"/>
        </w:rPr>
        <w:t>Many States would benefit from capacity-building to enable more effective implementation of their existing environmental laws, and since ecological systems link all UN Member States together in Earth’s biosphere, it is in every state’s interest to build effective national implementation of the environmental laws. This is the proven lesson of the glob</w:t>
      </w:r>
      <w:r w:rsidR="00B378C6">
        <w:rPr>
          <w:rFonts w:ascii="Times New Roman" w:hAnsi="Times New Roman" w:cs="Times New Roman"/>
        </w:rPr>
        <w:t>al cooper</w:t>
      </w:r>
      <w:r w:rsidR="00C53375">
        <w:rPr>
          <w:rFonts w:ascii="Times New Roman" w:hAnsi="Times New Roman" w:cs="Times New Roman"/>
        </w:rPr>
        <w:t xml:space="preserve">ation to </w:t>
      </w:r>
      <w:r w:rsidR="00B378C6">
        <w:rPr>
          <w:rFonts w:ascii="Times New Roman" w:hAnsi="Times New Roman" w:cs="Times New Roman"/>
        </w:rPr>
        <w:t xml:space="preserve">eliminate gases that erode the stratospheric ozone layer, under the 1985 Vienna Convention and 1987 Montreal Protocol, and associated agreements. </w:t>
      </w:r>
    </w:p>
    <w:p w14:paraId="6BE5242E" w14:textId="77777777" w:rsidR="00B378C6" w:rsidRDefault="00B378C6" w:rsidP="00161CB5">
      <w:pPr>
        <w:jc w:val="both"/>
        <w:rPr>
          <w:rFonts w:ascii="Times New Roman" w:hAnsi="Times New Roman" w:cs="Times New Roman"/>
        </w:rPr>
      </w:pPr>
    </w:p>
    <w:p w14:paraId="50A9E222" w14:textId="7CB12BF2" w:rsidR="00BA0917" w:rsidRDefault="00B378C6" w:rsidP="00161CB5">
      <w:pPr>
        <w:jc w:val="both"/>
        <w:rPr>
          <w:rFonts w:ascii="Times New Roman" w:hAnsi="Times New Roman" w:cs="Times New Roman"/>
        </w:rPr>
      </w:pPr>
      <w:r>
        <w:rPr>
          <w:rFonts w:ascii="Times New Roman" w:hAnsi="Times New Roman" w:cs="Times New Roman"/>
        </w:rPr>
        <w:tab/>
        <w:t xml:space="preserve">Despite the progress in fashioning national and international laws for the strengthening the “environmental pillar” of sustainable development, the problems of environmental degradation are increasingly evident in all regions. The consensus among the world’s senior environmental law experts is that there is still a missing </w:t>
      </w:r>
      <w:r w:rsidR="0054486F">
        <w:rPr>
          <w:rFonts w:ascii="Times New Roman" w:hAnsi="Times New Roman" w:cs="Times New Roman"/>
        </w:rPr>
        <w:t xml:space="preserve">internationally </w:t>
      </w:r>
      <w:r>
        <w:rPr>
          <w:rFonts w:ascii="Times New Roman" w:hAnsi="Times New Roman" w:cs="Times New Roman"/>
        </w:rPr>
        <w:t>norm</w:t>
      </w:r>
      <w:r w:rsidR="0054486F">
        <w:rPr>
          <w:rFonts w:ascii="Times New Roman" w:hAnsi="Times New Roman" w:cs="Times New Roman"/>
        </w:rPr>
        <w:t>, the “right to the environment,”</w:t>
      </w:r>
      <w:r>
        <w:rPr>
          <w:rFonts w:ascii="Times New Roman" w:hAnsi="Times New Roman" w:cs="Times New Roman"/>
        </w:rPr>
        <w:t xml:space="preserve"> whose recognition could unite the application of the diverse environmental laws. States will always organize their governmental agencies around different national priorities, whether for agriculture, industry, urban settlements, or other socio-economic aims. Each sector will incrementally impact water supplies, add to air pollution, </w:t>
      </w:r>
      <w:r w:rsidR="00BA0917">
        <w:rPr>
          <w:rFonts w:ascii="Times New Roman" w:hAnsi="Times New Roman" w:cs="Times New Roman"/>
        </w:rPr>
        <w:t xml:space="preserve">produce wastes, and aggravate or ameliorate the public health and security. No one agency can produce sustainable development. All agencies have a role to play, which is the wisdom recognized by the UN Sustainable Development Goals. The 2030 Development Agenda needs all sectors to unite behind each of the SDGs. They are interdependent. </w:t>
      </w:r>
    </w:p>
    <w:p w14:paraId="20552212" w14:textId="77777777" w:rsidR="00BA0917" w:rsidRDefault="00BA0917" w:rsidP="00161CB5">
      <w:pPr>
        <w:jc w:val="both"/>
        <w:rPr>
          <w:rFonts w:ascii="Times New Roman" w:hAnsi="Times New Roman" w:cs="Times New Roman"/>
        </w:rPr>
      </w:pPr>
    </w:p>
    <w:p w14:paraId="7D08DFB5" w14:textId="77777777" w:rsidR="00036EDD" w:rsidRDefault="00BA0917" w:rsidP="00161CB5">
      <w:pPr>
        <w:ind w:firstLine="720"/>
        <w:jc w:val="both"/>
        <w:rPr>
          <w:rFonts w:ascii="Times New Roman" w:hAnsi="Times New Roman" w:cs="Times New Roman"/>
        </w:rPr>
      </w:pPr>
      <w:r>
        <w:rPr>
          <w:rFonts w:ascii="Times New Roman" w:hAnsi="Times New Roman" w:cs="Times New Roman"/>
        </w:rPr>
        <w:t xml:space="preserve">In 1972, the States gathered at Stockholm </w:t>
      </w:r>
      <w:r w:rsidR="00733D62">
        <w:rPr>
          <w:rFonts w:ascii="Times New Roman" w:hAnsi="Times New Roman" w:cs="Times New Roman"/>
        </w:rPr>
        <w:t>articulated</w:t>
      </w:r>
      <w:r w:rsidR="007D3B43">
        <w:rPr>
          <w:rFonts w:ascii="Times New Roman" w:hAnsi="Times New Roman" w:cs="Times New Roman"/>
        </w:rPr>
        <w:t xml:space="preserve"> this</w:t>
      </w:r>
      <w:r>
        <w:rPr>
          <w:rFonts w:ascii="Times New Roman" w:hAnsi="Times New Roman" w:cs="Times New Roman"/>
        </w:rPr>
        <w:t xml:space="preserve"> realization in the </w:t>
      </w:r>
      <w:r w:rsidR="007D3B43">
        <w:rPr>
          <w:rFonts w:ascii="Times New Roman" w:hAnsi="Times New Roman" w:cs="Times New Roman"/>
        </w:rPr>
        <w:t xml:space="preserve">UN Conference on the </w:t>
      </w:r>
      <w:r>
        <w:rPr>
          <w:rFonts w:ascii="Times New Roman" w:hAnsi="Times New Roman" w:cs="Times New Roman"/>
        </w:rPr>
        <w:t>Human Environment</w:t>
      </w:r>
      <w:r w:rsidR="007D3B43">
        <w:rPr>
          <w:rFonts w:ascii="Times New Roman" w:hAnsi="Times New Roman" w:cs="Times New Roman"/>
        </w:rPr>
        <w:t>’s concluding</w:t>
      </w:r>
      <w:r>
        <w:rPr>
          <w:rFonts w:ascii="Times New Roman" w:hAnsi="Times New Roman" w:cs="Times New Roman"/>
        </w:rPr>
        <w:t xml:space="preserve"> statement: </w:t>
      </w:r>
    </w:p>
    <w:p w14:paraId="587B146B" w14:textId="77777777" w:rsidR="00941C3C" w:rsidRDefault="00941C3C" w:rsidP="00161CB5">
      <w:pPr>
        <w:ind w:firstLine="720"/>
        <w:jc w:val="both"/>
        <w:rPr>
          <w:rFonts w:ascii="Times New Roman" w:hAnsi="Times New Roman" w:cs="Times New Roman"/>
        </w:rPr>
      </w:pPr>
    </w:p>
    <w:p w14:paraId="04CB3BD8" w14:textId="77777777" w:rsidR="007D3B43" w:rsidRDefault="00BA0917" w:rsidP="00161CB5">
      <w:pPr>
        <w:ind w:left="900" w:right="720" w:firstLine="540"/>
        <w:jc w:val="both"/>
        <w:rPr>
          <w:rFonts w:ascii="Times New Roman" w:hAnsi="Times New Roman" w:cs="Times New Roman"/>
        </w:rPr>
      </w:pPr>
      <w:r>
        <w:rPr>
          <w:rFonts w:ascii="Times New Roman" w:hAnsi="Times New Roman" w:cs="Times New Roman"/>
        </w:rPr>
        <w:t>“Life holds to one central truth: that all matter and energy</w:t>
      </w:r>
      <w:r w:rsidR="00733D62">
        <w:rPr>
          <w:rFonts w:ascii="Times New Roman" w:hAnsi="Times New Roman" w:cs="Times New Roman"/>
        </w:rPr>
        <w:t xml:space="preserve"> needed for life moves in great closed cycles from whi</w:t>
      </w:r>
      <w:r>
        <w:rPr>
          <w:rFonts w:ascii="Times New Roman" w:hAnsi="Times New Roman" w:cs="Times New Roman"/>
        </w:rPr>
        <w:t>ch no</w:t>
      </w:r>
      <w:r w:rsidR="00733D62">
        <w:rPr>
          <w:rFonts w:ascii="Times New Roman" w:hAnsi="Times New Roman" w:cs="Times New Roman"/>
        </w:rPr>
        <w:t>t</w:t>
      </w:r>
      <w:r>
        <w:rPr>
          <w:rFonts w:ascii="Times New Roman" w:hAnsi="Times New Roman" w:cs="Times New Roman"/>
        </w:rPr>
        <w:t>hing esc</w:t>
      </w:r>
      <w:r w:rsidR="00733D62">
        <w:rPr>
          <w:rFonts w:ascii="Times New Roman" w:hAnsi="Times New Roman" w:cs="Times New Roman"/>
        </w:rPr>
        <w:t>apes and to which only</w:t>
      </w:r>
      <w:r>
        <w:rPr>
          <w:rFonts w:ascii="Times New Roman" w:hAnsi="Times New Roman" w:cs="Times New Roman"/>
        </w:rPr>
        <w:t xml:space="preserve"> t</w:t>
      </w:r>
      <w:r w:rsidR="00733D62">
        <w:rPr>
          <w:rFonts w:ascii="Times New Roman" w:hAnsi="Times New Roman" w:cs="Times New Roman"/>
        </w:rPr>
        <w:t>he driving fire of the sun is added. Life devo</w:t>
      </w:r>
      <w:r>
        <w:rPr>
          <w:rFonts w:ascii="Times New Roman" w:hAnsi="Times New Roman" w:cs="Times New Roman"/>
        </w:rPr>
        <w:t>urs itself: eve</w:t>
      </w:r>
      <w:r w:rsidR="00733D62">
        <w:rPr>
          <w:rFonts w:ascii="Times New Roman" w:hAnsi="Times New Roman" w:cs="Times New Roman"/>
        </w:rPr>
        <w:t>ry</w:t>
      </w:r>
      <w:r>
        <w:rPr>
          <w:rFonts w:ascii="Times New Roman" w:hAnsi="Times New Roman" w:cs="Times New Roman"/>
        </w:rPr>
        <w:t>thing</w:t>
      </w:r>
      <w:r w:rsidR="00733D62">
        <w:rPr>
          <w:rFonts w:ascii="Times New Roman" w:hAnsi="Times New Roman" w:cs="Times New Roman"/>
        </w:rPr>
        <w:t xml:space="preserve"> that eats is itsel</w:t>
      </w:r>
      <w:r>
        <w:rPr>
          <w:rFonts w:ascii="Times New Roman" w:hAnsi="Times New Roman" w:cs="Times New Roman"/>
        </w:rPr>
        <w:t>f eaten; every chemical that is made by life can be broken down by life; all the sunlight that can be</w:t>
      </w:r>
      <w:r w:rsidR="00733D62">
        <w:rPr>
          <w:rFonts w:ascii="Times New Roman" w:hAnsi="Times New Roman" w:cs="Times New Roman"/>
        </w:rPr>
        <w:t xml:space="preserve"> </w:t>
      </w:r>
      <w:r>
        <w:rPr>
          <w:rFonts w:ascii="Times New Roman" w:hAnsi="Times New Roman" w:cs="Times New Roman"/>
        </w:rPr>
        <w:t>used is used. Of all that th</w:t>
      </w:r>
      <w:r w:rsidR="00733D62">
        <w:rPr>
          <w:rFonts w:ascii="Times New Roman" w:hAnsi="Times New Roman" w:cs="Times New Roman"/>
        </w:rPr>
        <w:t>ere is on earth, nothing is taken away by l</w:t>
      </w:r>
      <w:r>
        <w:rPr>
          <w:rFonts w:ascii="Times New Roman" w:hAnsi="Times New Roman" w:cs="Times New Roman"/>
        </w:rPr>
        <w:t xml:space="preserve">ife. </w:t>
      </w:r>
      <w:r w:rsidR="00733D62">
        <w:rPr>
          <w:rFonts w:ascii="Times New Roman" w:hAnsi="Times New Roman" w:cs="Times New Roman"/>
        </w:rPr>
        <w:t>And nothing is a</w:t>
      </w:r>
      <w:r>
        <w:rPr>
          <w:rFonts w:ascii="Times New Roman" w:hAnsi="Times New Roman" w:cs="Times New Roman"/>
        </w:rPr>
        <w:t>dded b</w:t>
      </w:r>
      <w:r w:rsidR="00733D62">
        <w:rPr>
          <w:rFonts w:ascii="Times New Roman" w:hAnsi="Times New Roman" w:cs="Times New Roman"/>
        </w:rPr>
        <w:t xml:space="preserve">y </w:t>
      </w:r>
      <w:r>
        <w:rPr>
          <w:rFonts w:ascii="Times New Roman" w:hAnsi="Times New Roman" w:cs="Times New Roman"/>
        </w:rPr>
        <w:t>life –</w:t>
      </w:r>
      <w:r w:rsidR="00733D62">
        <w:rPr>
          <w:rFonts w:ascii="Times New Roman" w:hAnsi="Times New Roman" w:cs="Times New Roman"/>
        </w:rPr>
        <w:t xml:space="preserve"> but nearl</w:t>
      </w:r>
      <w:r>
        <w:rPr>
          <w:rFonts w:ascii="Times New Roman" w:hAnsi="Times New Roman" w:cs="Times New Roman"/>
        </w:rPr>
        <w:t>y ever</w:t>
      </w:r>
      <w:r w:rsidR="00733D62">
        <w:rPr>
          <w:rFonts w:ascii="Times New Roman" w:hAnsi="Times New Roman" w:cs="Times New Roman"/>
        </w:rPr>
        <w:t>ything is used b</w:t>
      </w:r>
      <w:r>
        <w:rPr>
          <w:rFonts w:ascii="Times New Roman" w:hAnsi="Times New Roman" w:cs="Times New Roman"/>
        </w:rPr>
        <w:t>y life, used an</w:t>
      </w:r>
      <w:r w:rsidR="00733D62">
        <w:rPr>
          <w:rFonts w:ascii="Times New Roman" w:hAnsi="Times New Roman" w:cs="Times New Roman"/>
        </w:rPr>
        <w:t>d</w:t>
      </w:r>
      <w:r>
        <w:rPr>
          <w:rFonts w:ascii="Times New Roman" w:hAnsi="Times New Roman" w:cs="Times New Roman"/>
        </w:rPr>
        <w:t xml:space="preserve"> reused</w:t>
      </w:r>
      <w:r w:rsidR="00733D62">
        <w:rPr>
          <w:rFonts w:ascii="Times New Roman" w:hAnsi="Times New Roman" w:cs="Times New Roman"/>
        </w:rPr>
        <w:t xml:space="preserve"> in thousand</w:t>
      </w:r>
      <w:r>
        <w:rPr>
          <w:rFonts w:ascii="Times New Roman" w:hAnsi="Times New Roman" w:cs="Times New Roman"/>
        </w:rPr>
        <w:t>s of complex ways</w:t>
      </w:r>
      <w:r w:rsidR="00733D62">
        <w:rPr>
          <w:rFonts w:ascii="Times New Roman" w:hAnsi="Times New Roman" w:cs="Times New Roman"/>
        </w:rPr>
        <w:t>, moved through vast chains of plants and anima</w:t>
      </w:r>
      <w:r>
        <w:rPr>
          <w:rFonts w:ascii="Times New Roman" w:hAnsi="Times New Roman" w:cs="Times New Roman"/>
        </w:rPr>
        <w:t>ls and back again to the beginning.”</w:t>
      </w:r>
    </w:p>
    <w:p w14:paraId="03C38153" w14:textId="77777777" w:rsidR="007D3B43" w:rsidRDefault="00733D62" w:rsidP="00161CB5">
      <w:pPr>
        <w:ind w:firstLine="720"/>
        <w:jc w:val="both"/>
        <w:rPr>
          <w:rFonts w:ascii="Times New Roman" w:hAnsi="Times New Roman" w:cs="Times New Roman"/>
        </w:rPr>
      </w:pPr>
      <w:r>
        <w:rPr>
          <w:rFonts w:ascii="Times New Roman" w:hAnsi="Times New Roman" w:cs="Times New Roman"/>
        </w:rPr>
        <w:t>These are the “laws of nature.” It has been the role of environmental law to help humans learn to fashion their human laws to respect these laws of nature. By doing so, there can be ample water for all, a verdant p</w:t>
      </w:r>
      <w:r w:rsidR="007D3B43">
        <w:rPr>
          <w:rFonts w:ascii="Times New Roman" w:hAnsi="Times New Roman" w:cs="Times New Roman"/>
        </w:rPr>
        <w:t>lanet,</w:t>
      </w:r>
      <w:r w:rsidR="00941C3C">
        <w:rPr>
          <w:rFonts w:ascii="Times New Roman" w:hAnsi="Times New Roman" w:cs="Times New Roman"/>
        </w:rPr>
        <w:t xml:space="preserve"> in short the</w:t>
      </w:r>
      <w:r w:rsidR="007D3B43">
        <w:rPr>
          <w:rFonts w:ascii="Times New Roman" w:hAnsi="Times New Roman" w:cs="Times New Roman"/>
        </w:rPr>
        <w:t xml:space="preserve"> “future we want.”</w:t>
      </w:r>
    </w:p>
    <w:p w14:paraId="7E44F4F0" w14:textId="77777777" w:rsidR="007D3B43" w:rsidRDefault="007D3B43" w:rsidP="00161CB5">
      <w:pPr>
        <w:ind w:firstLine="720"/>
        <w:jc w:val="both"/>
        <w:rPr>
          <w:rFonts w:ascii="Times New Roman" w:hAnsi="Times New Roman" w:cs="Times New Roman"/>
        </w:rPr>
      </w:pPr>
    </w:p>
    <w:p w14:paraId="36758656" w14:textId="77777777" w:rsidR="00B34B8C" w:rsidRDefault="007D3B43" w:rsidP="00161CB5">
      <w:pPr>
        <w:ind w:firstLine="720"/>
        <w:jc w:val="both"/>
        <w:rPr>
          <w:rFonts w:ascii="Times New Roman" w:hAnsi="Times New Roman" w:cs="Times New Roman"/>
        </w:rPr>
      </w:pPr>
      <w:r>
        <w:rPr>
          <w:rFonts w:ascii="Times New Roman" w:hAnsi="Times New Roman" w:cs="Times New Roman"/>
        </w:rPr>
        <w:t xml:space="preserve">Principles of law are essential at both national and international levels in guiding socio-economic undertakings. Most environmental laws around the world reflect substantially the same principles. Because these principles are scattered in different statutes or </w:t>
      </w:r>
      <w:r w:rsidR="00B34B8C">
        <w:rPr>
          <w:rFonts w:ascii="Times New Roman" w:hAnsi="Times New Roman" w:cs="Times New Roman"/>
        </w:rPr>
        <w:t xml:space="preserve">appear in different forms in multinational environmental agreements, the near universality of acceptance of these shared norms is obscured. ICEL is compiling digests of where principles are agreed across all UN regions, for the forthcoming consultations under UNGA Res. A/72/L.51. </w:t>
      </w:r>
    </w:p>
    <w:p w14:paraId="55AF617D" w14:textId="77777777" w:rsidR="00B34B8C" w:rsidRDefault="00B34B8C" w:rsidP="00161CB5">
      <w:pPr>
        <w:ind w:left="720" w:firstLine="720"/>
        <w:jc w:val="both"/>
        <w:rPr>
          <w:rFonts w:ascii="Times New Roman" w:hAnsi="Times New Roman" w:cs="Times New Roman"/>
        </w:rPr>
      </w:pPr>
    </w:p>
    <w:p w14:paraId="443BE6DB" w14:textId="500F0255" w:rsidR="007C269D" w:rsidRPr="007C269D" w:rsidRDefault="00B34B8C" w:rsidP="00161CB5">
      <w:pPr>
        <w:ind w:firstLine="720"/>
        <w:jc w:val="both"/>
        <w:rPr>
          <w:rFonts w:ascii="Times" w:eastAsia="Times New Roman" w:hAnsi="Times" w:cs="Times New Roman"/>
          <w:sz w:val="20"/>
          <w:szCs w:val="20"/>
        </w:rPr>
      </w:pPr>
      <w:r>
        <w:rPr>
          <w:rFonts w:ascii="Times New Roman" w:hAnsi="Times New Roman" w:cs="Times New Roman"/>
        </w:rPr>
        <w:t>Restating these principles is i</w:t>
      </w:r>
      <w:r w:rsidR="00B62F7D">
        <w:rPr>
          <w:rFonts w:ascii="Times New Roman" w:hAnsi="Times New Roman" w:cs="Times New Roman"/>
        </w:rPr>
        <w:t>mportant. In 1991, at preparatory committee meetings for the UN Confer</w:t>
      </w:r>
      <w:r>
        <w:rPr>
          <w:rFonts w:ascii="Times New Roman" w:hAnsi="Times New Roman" w:cs="Times New Roman"/>
        </w:rPr>
        <w:t>ence on Enviro</w:t>
      </w:r>
      <w:r w:rsidR="00B62F7D">
        <w:rPr>
          <w:rFonts w:ascii="Times New Roman" w:hAnsi="Times New Roman" w:cs="Times New Roman"/>
        </w:rPr>
        <w:t>nment &amp; Development (UNCED)</w:t>
      </w:r>
      <w:r>
        <w:rPr>
          <w:rFonts w:ascii="Times New Roman" w:hAnsi="Times New Roman" w:cs="Times New Roman"/>
        </w:rPr>
        <w:t xml:space="preserve"> in New York, ICEL participated in the drafting of what became the</w:t>
      </w:r>
      <w:r w:rsidR="00B62F7D">
        <w:rPr>
          <w:rFonts w:ascii="Times New Roman" w:hAnsi="Times New Roman" w:cs="Times New Roman"/>
        </w:rPr>
        <w:t xml:space="preserve"> </w:t>
      </w:r>
      <w:r>
        <w:rPr>
          <w:rFonts w:ascii="Times New Roman" w:hAnsi="Times New Roman" w:cs="Times New Roman"/>
        </w:rPr>
        <w:t xml:space="preserve">1992 Declaration of Rio de Janeiro on Environment &amp; Development. ICEL thereafter worked with States </w:t>
      </w:r>
      <w:r w:rsidR="00B62F7D">
        <w:rPr>
          <w:rFonts w:ascii="Times New Roman" w:hAnsi="Times New Roman" w:cs="Times New Roman"/>
        </w:rPr>
        <w:t xml:space="preserve">and the UN with respect to implementation of these principles, which has been widespread. </w:t>
      </w:r>
      <w:r>
        <w:rPr>
          <w:rFonts w:ascii="Times New Roman" w:hAnsi="Times New Roman" w:cs="Times New Roman"/>
        </w:rPr>
        <w:t>By articulating the principles of the Rio Declaration</w:t>
      </w:r>
      <w:r w:rsidR="00B62F7D">
        <w:rPr>
          <w:rFonts w:ascii="Times New Roman" w:hAnsi="Times New Roman" w:cs="Times New Roman"/>
        </w:rPr>
        <w:t>, the UN General Assembly made i</w:t>
      </w:r>
      <w:r w:rsidR="000C4F46">
        <w:rPr>
          <w:rFonts w:ascii="Times New Roman" w:hAnsi="Times New Roman" w:cs="Times New Roman"/>
        </w:rPr>
        <w:t>t</w:t>
      </w:r>
      <w:r w:rsidR="00B62F7D">
        <w:rPr>
          <w:rFonts w:ascii="Times New Roman" w:hAnsi="Times New Roman" w:cs="Times New Roman"/>
        </w:rPr>
        <w:t xml:space="preserve"> possible for individual states to understand and embrace the diverse principles as the opportunity to do so presented itself. Progressively, over time, the principles have become a legal foundation for sustainable development in states from all regions.</w:t>
      </w:r>
      <w:r w:rsidR="005A4771">
        <w:rPr>
          <w:rFonts w:ascii="Times New Roman" w:hAnsi="Times New Roman" w:cs="Times New Roman"/>
        </w:rPr>
        <w:t xml:space="preserve"> The values of these principles </w:t>
      </w:r>
      <w:r w:rsidR="0054486F">
        <w:rPr>
          <w:rFonts w:ascii="Times New Roman" w:hAnsi="Times New Roman" w:cs="Times New Roman"/>
        </w:rPr>
        <w:t>are</w:t>
      </w:r>
      <w:r w:rsidR="005A4771">
        <w:rPr>
          <w:rFonts w:ascii="Times New Roman" w:hAnsi="Times New Roman" w:cs="Times New Roman"/>
        </w:rPr>
        <w:t xml:space="preserve"> set forth in Chapter 3 of the UNEP </w:t>
      </w:r>
      <w:r w:rsidR="005A4771" w:rsidRPr="005A4771">
        <w:rPr>
          <w:rFonts w:ascii="Times New Roman" w:hAnsi="Times New Roman" w:cs="Times New Roman"/>
          <w:i/>
        </w:rPr>
        <w:t>Training Manual on International Environmental Law</w:t>
      </w:r>
      <w:r w:rsidR="005A4771">
        <w:rPr>
          <w:rFonts w:ascii="Times New Roman" w:hAnsi="Times New Roman" w:cs="Times New Roman"/>
          <w:i/>
        </w:rPr>
        <w:t xml:space="preserve"> </w:t>
      </w:r>
      <w:r w:rsidR="005A4771">
        <w:rPr>
          <w:rFonts w:ascii="Times New Roman" w:hAnsi="Times New Roman" w:cs="Times New Roman"/>
        </w:rPr>
        <w:t>(</w:t>
      </w:r>
      <w:r w:rsidR="005A4771" w:rsidRPr="00497C23">
        <w:rPr>
          <w:rFonts w:ascii="Times New Roman" w:hAnsi="Times New Roman" w:cs="Times New Roman"/>
          <w:sz w:val="20"/>
          <w:szCs w:val="20"/>
        </w:rPr>
        <w:t>2006</w:t>
      </w:r>
      <w:r w:rsidR="00497C23">
        <w:rPr>
          <w:rFonts w:ascii="Times New Roman" w:hAnsi="Times New Roman" w:cs="Times New Roman"/>
          <w:sz w:val="20"/>
          <w:szCs w:val="20"/>
        </w:rPr>
        <w:t>;</w:t>
      </w:r>
      <w:r w:rsidR="005A4771">
        <w:rPr>
          <w:rFonts w:ascii="Times New Roman" w:hAnsi="Times New Roman" w:cs="Times New Roman"/>
        </w:rPr>
        <w:t xml:space="preserve"> </w:t>
      </w:r>
      <w:r w:rsidR="007C269D" w:rsidRPr="007C269D">
        <w:rPr>
          <w:rFonts w:ascii="Times" w:eastAsia="Times New Roman" w:hAnsi="Times" w:cs="Times New Roman"/>
          <w:sz w:val="20"/>
          <w:szCs w:val="20"/>
        </w:rPr>
        <w:t xml:space="preserve">Nicholas A. Robinson &amp; </w:t>
      </w:r>
      <w:proofErr w:type="spellStart"/>
      <w:r w:rsidR="007C269D" w:rsidRPr="007C269D">
        <w:rPr>
          <w:rFonts w:ascii="Times" w:eastAsia="Times New Roman" w:hAnsi="Times" w:cs="Times New Roman"/>
          <w:sz w:val="20"/>
          <w:szCs w:val="20"/>
        </w:rPr>
        <w:t>Lal</w:t>
      </w:r>
      <w:proofErr w:type="spellEnd"/>
      <w:r w:rsidR="007C269D" w:rsidRPr="007C269D">
        <w:rPr>
          <w:rFonts w:ascii="Times" w:eastAsia="Times New Roman" w:hAnsi="Times" w:cs="Times New Roman"/>
          <w:sz w:val="20"/>
          <w:szCs w:val="20"/>
        </w:rPr>
        <w:t xml:space="preserve"> </w:t>
      </w:r>
      <w:proofErr w:type="spellStart"/>
      <w:r w:rsidR="007C269D" w:rsidRPr="007C269D">
        <w:rPr>
          <w:rFonts w:ascii="Times" w:eastAsia="Times New Roman" w:hAnsi="Times" w:cs="Times New Roman"/>
          <w:sz w:val="20"/>
          <w:szCs w:val="20"/>
        </w:rPr>
        <w:t>Kurukulasuriya</w:t>
      </w:r>
      <w:proofErr w:type="spellEnd"/>
      <w:r w:rsidR="007C269D" w:rsidRPr="007C269D">
        <w:rPr>
          <w:rFonts w:ascii="Times" w:eastAsia="Times New Roman" w:hAnsi="Times" w:cs="Times New Roman"/>
          <w:sz w:val="20"/>
          <w:szCs w:val="20"/>
        </w:rPr>
        <w:t xml:space="preserve">, </w:t>
      </w:r>
      <w:r w:rsidR="007C269D">
        <w:rPr>
          <w:rFonts w:ascii="Times" w:eastAsia="Times New Roman" w:hAnsi="Times" w:cs="Times New Roman"/>
          <w:sz w:val="20"/>
          <w:szCs w:val="20"/>
        </w:rPr>
        <w:t>editors; available at</w:t>
      </w:r>
      <w:r w:rsidR="007C269D" w:rsidRPr="007C269D">
        <w:rPr>
          <w:rFonts w:ascii="Times" w:eastAsia="Times New Roman" w:hAnsi="Times" w:cs="Times New Roman"/>
          <w:sz w:val="20"/>
          <w:szCs w:val="20"/>
        </w:rPr>
        <w:t xml:space="preserve"> http://digitalcommons.pace.edu/lawfaculty/791/</w:t>
      </w:r>
      <w:r w:rsidR="007C269D">
        <w:rPr>
          <w:rFonts w:ascii="Times" w:eastAsia="Times New Roman" w:hAnsi="Times" w:cs="Times New Roman"/>
          <w:sz w:val="20"/>
          <w:szCs w:val="20"/>
        </w:rPr>
        <w:t>)</w:t>
      </w:r>
      <w:r w:rsidR="007C269D" w:rsidRPr="007C269D">
        <w:rPr>
          <w:rFonts w:ascii="Times" w:eastAsia="Times New Roman" w:hAnsi="Times" w:cs="Times New Roman"/>
          <w:sz w:val="20"/>
          <w:szCs w:val="20"/>
        </w:rPr>
        <w:t>.</w:t>
      </w:r>
    </w:p>
    <w:p w14:paraId="49142F5B" w14:textId="77777777" w:rsidR="00B62F7D" w:rsidRDefault="00B62F7D" w:rsidP="00161CB5">
      <w:pPr>
        <w:jc w:val="both"/>
        <w:rPr>
          <w:rFonts w:ascii="Times New Roman" w:hAnsi="Times New Roman" w:cs="Times New Roman"/>
        </w:rPr>
      </w:pPr>
    </w:p>
    <w:p w14:paraId="2669A10F" w14:textId="36BADAF2" w:rsidR="00DC6DC6" w:rsidRDefault="00B62F7D" w:rsidP="00161CB5">
      <w:pPr>
        <w:ind w:firstLine="720"/>
        <w:jc w:val="both"/>
        <w:rPr>
          <w:rFonts w:ascii="Times New Roman" w:hAnsi="Times New Roman" w:cs="Times New Roman"/>
        </w:rPr>
      </w:pPr>
      <w:r>
        <w:rPr>
          <w:rFonts w:ascii="Times New Roman" w:hAnsi="Times New Roman" w:cs="Times New Roman"/>
        </w:rPr>
        <w:t xml:space="preserve">Adoption of the UN Sustainable Development Goals presents a new opportunity for the General Assembly to articulate the shared principles that will be essential to attaining the SDGs. The incomplete and fragmented character of environmental law is likely to retard achieving the SDGs. If states </w:t>
      </w:r>
      <w:r w:rsidR="0054486F">
        <w:rPr>
          <w:rFonts w:ascii="Times New Roman" w:hAnsi="Times New Roman" w:cs="Times New Roman"/>
        </w:rPr>
        <w:t>can agree on a common set o</w:t>
      </w:r>
      <w:r>
        <w:rPr>
          <w:rFonts w:ascii="Times New Roman" w:hAnsi="Times New Roman" w:cs="Times New Roman"/>
        </w:rPr>
        <w:t>f principles – most of which they already explicitly embrace – the principles can guide state practice to s</w:t>
      </w:r>
      <w:r w:rsidR="00DC6DC6">
        <w:rPr>
          <w:rFonts w:ascii="Times New Roman" w:hAnsi="Times New Roman" w:cs="Times New Roman"/>
        </w:rPr>
        <w:t>upport the SDGs. Moreover, adher</w:t>
      </w:r>
      <w:r>
        <w:rPr>
          <w:rFonts w:ascii="Times New Roman" w:hAnsi="Times New Roman" w:cs="Times New Roman"/>
        </w:rPr>
        <w:t>ing to these general princi</w:t>
      </w:r>
      <w:r w:rsidR="00DC6DC6">
        <w:rPr>
          <w:rFonts w:ascii="Times New Roman" w:hAnsi="Times New Roman" w:cs="Times New Roman"/>
        </w:rPr>
        <w:t>ples</w:t>
      </w:r>
      <w:r>
        <w:rPr>
          <w:rFonts w:ascii="Times New Roman" w:hAnsi="Times New Roman" w:cs="Times New Roman"/>
        </w:rPr>
        <w:t xml:space="preserve"> of law can </w:t>
      </w:r>
      <w:r w:rsidR="00DC6DC6">
        <w:rPr>
          <w:rFonts w:ascii="Times New Roman" w:hAnsi="Times New Roman" w:cs="Times New Roman"/>
        </w:rPr>
        <w:t xml:space="preserve">guide conduct in </w:t>
      </w:r>
      <w:r w:rsidR="0054486F">
        <w:rPr>
          <w:rFonts w:ascii="Times New Roman" w:hAnsi="Times New Roman" w:cs="Times New Roman"/>
        </w:rPr>
        <w:t xml:space="preserve">subject </w:t>
      </w:r>
      <w:r w:rsidR="00DC6DC6">
        <w:rPr>
          <w:rFonts w:ascii="Times New Roman" w:hAnsi="Times New Roman" w:cs="Times New Roman"/>
        </w:rPr>
        <w:t xml:space="preserve">areas were treaties or national legislation </w:t>
      </w:r>
      <w:r w:rsidR="0054486F">
        <w:rPr>
          <w:rFonts w:ascii="Times New Roman" w:hAnsi="Times New Roman" w:cs="Times New Roman"/>
        </w:rPr>
        <w:t>are</w:t>
      </w:r>
      <w:r w:rsidR="00DC6DC6">
        <w:rPr>
          <w:rFonts w:ascii="Times New Roman" w:hAnsi="Times New Roman" w:cs="Times New Roman"/>
        </w:rPr>
        <w:t xml:space="preserve"> lacking. The principles </w:t>
      </w:r>
      <w:r w:rsidR="0054486F">
        <w:rPr>
          <w:rFonts w:ascii="Times New Roman" w:hAnsi="Times New Roman" w:cs="Times New Roman"/>
        </w:rPr>
        <w:t xml:space="preserve">also </w:t>
      </w:r>
      <w:r w:rsidR="00DC6DC6">
        <w:rPr>
          <w:rFonts w:ascii="Times New Roman" w:hAnsi="Times New Roman" w:cs="Times New Roman"/>
        </w:rPr>
        <w:t>would afford guidance for tribunals and specialized agencies</w:t>
      </w:r>
      <w:r w:rsidR="0054486F">
        <w:rPr>
          <w:rFonts w:ascii="Times New Roman" w:hAnsi="Times New Roman" w:cs="Times New Roman"/>
        </w:rPr>
        <w:t xml:space="preserve"> in their decision-making</w:t>
      </w:r>
      <w:r w:rsidR="00DC6DC6">
        <w:rPr>
          <w:rFonts w:ascii="Times New Roman" w:hAnsi="Times New Roman" w:cs="Times New Roman"/>
        </w:rPr>
        <w:t xml:space="preserve">. </w:t>
      </w:r>
    </w:p>
    <w:p w14:paraId="3D547E9D" w14:textId="77777777" w:rsidR="00DC6DC6" w:rsidRDefault="00DC6DC6" w:rsidP="00161CB5">
      <w:pPr>
        <w:ind w:firstLine="720"/>
        <w:jc w:val="both"/>
        <w:rPr>
          <w:rFonts w:ascii="Times New Roman" w:hAnsi="Times New Roman" w:cs="Times New Roman"/>
        </w:rPr>
      </w:pPr>
    </w:p>
    <w:p w14:paraId="72C6BE60" w14:textId="3FD97FDF" w:rsidR="006927CF" w:rsidRDefault="0054486F" w:rsidP="00161CB5">
      <w:pPr>
        <w:ind w:firstLine="720"/>
        <w:jc w:val="both"/>
        <w:rPr>
          <w:rFonts w:ascii="Times New Roman" w:hAnsi="Times New Roman" w:cs="Times New Roman"/>
        </w:rPr>
      </w:pPr>
      <w:r>
        <w:rPr>
          <w:rFonts w:ascii="Times New Roman" w:hAnsi="Times New Roman" w:cs="Times New Roman"/>
        </w:rPr>
        <w:t xml:space="preserve">What about alternatives to a Global Pact? </w:t>
      </w:r>
      <w:r w:rsidR="00DC6DC6">
        <w:rPr>
          <w:rFonts w:ascii="Times New Roman" w:hAnsi="Times New Roman" w:cs="Times New Roman"/>
        </w:rPr>
        <w:t>To be sure, the coherence either among states’ international obligations under multinational environmental agreements or across the diverse duties assigned to ministries in their national governments, c</w:t>
      </w:r>
      <w:r>
        <w:rPr>
          <w:rFonts w:ascii="Times New Roman" w:hAnsi="Times New Roman" w:cs="Times New Roman"/>
        </w:rPr>
        <w:t>ould</w:t>
      </w:r>
      <w:r w:rsidR="00DC6DC6">
        <w:rPr>
          <w:rFonts w:ascii="Times New Roman" w:hAnsi="Times New Roman" w:cs="Times New Roman"/>
        </w:rPr>
        <w:t xml:space="preserve"> be sought by means other than by endorsing a Global Pact for the Environment. The alternatives w</w:t>
      </w:r>
      <w:r>
        <w:rPr>
          <w:rFonts w:ascii="Times New Roman" w:hAnsi="Times New Roman" w:cs="Times New Roman"/>
        </w:rPr>
        <w:t>ould take</w:t>
      </w:r>
      <w:r w:rsidR="00DC6DC6">
        <w:rPr>
          <w:rFonts w:ascii="Times New Roman" w:hAnsi="Times New Roman" w:cs="Times New Roman"/>
        </w:rPr>
        <w:t xml:space="preserve"> more time to be</w:t>
      </w:r>
      <w:r>
        <w:rPr>
          <w:rFonts w:ascii="Times New Roman" w:hAnsi="Times New Roman" w:cs="Times New Roman"/>
        </w:rPr>
        <w:t>come</w:t>
      </w:r>
      <w:r w:rsidR="00DC6DC6">
        <w:rPr>
          <w:rFonts w:ascii="Times New Roman" w:hAnsi="Times New Roman" w:cs="Times New Roman"/>
        </w:rPr>
        <w:t xml:space="preserve"> agreed</w:t>
      </w:r>
      <w:r>
        <w:rPr>
          <w:rFonts w:ascii="Times New Roman" w:hAnsi="Times New Roman" w:cs="Times New Roman"/>
        </w:rPr>
        <w:t>, well beyond 2030,</w:t>
      </w:r>
      <w:r w:rsidR="00DC6DC6">
        <w:rPr>
          <w:rFonts w:ascii="Times New Roman" w:hAnsi="Times New Roman" w:cs="Times New Roman"/>
        </w:rPr>
        <w:t xml:space="preserve"> and meanwhile environmental degradation trends exacerbate. For example, a number of experts propose negotiating a “third Covenant” on human rights for the environment, but </w:t>
      </w:r>
      <w:r w:rsidR="00513EDA">
        <w:rPr>
          <w:rFonts w:ascii="Times New Roman" w:hAnsi="Times New Roman" w:cs="Times New Roman"/>
        </w:rPr>
        <w:t xml:space="preserve">it took nearly two decades to codify the Universal Declaration of Human Rights into the two extant Covenants. </w:t>
      </w:r>
      <w:r w:rsidR="000B4C13">
        <w:rPr>
          <w:rFonts w:ascii="Times New Roman" w:hAnsi="Times New Roman" w:cs="Times New Roman"/>
        </w:rPr>
        <w:t xml:space="preserve">Some urge merely adoption of </w:t>
      </w:r>
      <w:r w:rsidR="004C3FE8">
        <w:rPr>
          <w:rFonts w:ascii="Times New Roman" w:hAnsi="Times New Roman" w:cs="Times New Roman"/>
        </w:rPr>
        <w:t xml:space="preserve">a new “soft law” declaration rather than a Pact, but as with the 2002 New Delhi Principles on Sustainable Development (International Law Association), </w:t>
      </w:r>
      <w:r w:rsidR="006927CF">
        <w:rPr>
          <w:rFonts w:ascii="Times New Roman" w:hAnsi="Times New Roman" w:cs="Times New Roman"/>
        </w:rPr>
        <w:t xml:space="preserve">even </w:t>
      </w:r>
      <w:r w:rsidR="004C3FE8">
        <w:rPr>
          <w:rFonts w:ascii="Times New Roman" w:hAnsi="Times New Roman" w:cs="Times New Roman"/>
        </w:rPr>
        <w:t>the most well drafted n</w:t>
      </w:r>
      <w:r w:rsidR="006927CF">
        <w:rPr>
          <w:rFonts w:ascii="Times New Roman" w:hAnsi="Times New Roman" w:cs="Times New Roman"/>
        </w:rPr>
        <w:t>on-bind</w:t>
      </w:r>
      <w:r w:rsidR="004C3FE8">
        <w:rPr>
          <w:rFonts w:ascii="Times New Roman" w:hAnsi="Times New Roman" w:cs="Times New Roman"/>
        </w:rPr>
        <w:t xml:space="preserve">ing declarations </w:t>
      </w:r>
      <w:r w:rsidR="006927CF">
        <w:rPr>
          <w:rFonts w:ascii="Times New Roman" w:hAnsi="Times New Roman" w:cs="Times New Roman"/>
        </w:rPr>
        <w:t xml:space="preserve">may </w:t>
      </w:r>
      <w:r w:rsidR="004C3FE8">
        <w:rPr>
          <w:rFonts w:ascii="Times New Roman" w:hAnsi="Times New Roman" w:cs="Times New Roman"/>
        </w:rPr>
        <w:t>not change state practice fast enough</w:t>
      </w:r>
      <w:r w:rsidR="006927CF">
        <w:rPr>
          <w:rFonts w:ascii="Times New Roman" w:hAnsi="Times New Roman" w:cs="Times New Roman"/>
        </w:rPr>
        <w:t>. The Rio Principles</w:t>
      </w:r>
      <w:r w:rsidR="004C3FE8">
        <w:rPr>
          <w:rFonts w:ascii="Times New Roman" w:hAnsi="Times New Roman" w:cs="Times New Roman"/>
        </w:rPr>
        <w:t xml:space="preserve"> </w:t>
      </w:r>
      <w:r w:rsidR="006927CF">
        <w:rPr>
          <w:rFonts w:ascii="Times New Roman" w:hAnsi="Times New Roman" w:cs="Times New Roman"/>
        </w:rPr>
        <w:t xml:space="preserve">took more than 20 years to become widely recognized within nations, and implementation is still mixed. </w:t>
      </w:r>
      <w:r w:rsidR="00513EDA">
        <w:rPr>
          <w:rFonts w:ascii="Times New Roman" w:hAnsi="Times New Roman" w:cs="Times New Roman"/>
        </w:rPr>
        <w:t xml:space="preserve">Alternatively, closer collaboration among the Conferences of the Parties of the Multilateral Environmental Agreements has been urged, </w:t>
      </w:r>
      <w:r w:rsidR="0095475D">
        <w:rPr>
          <w:rFonts w:ascii="Times New Roman" w:hAnsi="Times New Roman" w:cs="Times New Roman"/>
        </w:rPr>
        <w:t xml:space="preserve">under existing treaties. However, efforts to do so are slow and </w:t>
      </w:r>
      <w:proofErr w:type="gramStart"/>
      <w:r w:rsidR="0095475D">
        <w:rPr>
          <w:rFonts w:ascii="Times New Roman" w:hAnsi="Times New Roman" w:cs="Times New Roman"/>
        </w:rPr>
        <w:t>themselves</w:t>
      </w:r>
      <w:proofErr w:type="gramEnd"/>
      <w:r w:rsidR="0095475D">
        <w:rPr>
          <w:rFonts w:ascii="Times New Roman" w:hAnsi="Times New Roman" w:cs="Times New Roman"/>
        </w:rPr>
        <w:t xml:space="preserve"> fragmented. E</w:t>
      </w:r>
      <w:r w:rsidR="00513EDA">
        <w:rPr>
          <w:rFonts w:ascii="Times New Roman" w:hAnsi="Times New Roman" w:cs="Times New Roman"/>
        </w:rPr>
        <w:t xml:space="preserve">ven the 2010 “Aichi Biodiversity Targets” do not reach all international organizations </w:t>
      </w:r>
      <w:r w:rsidR="00765928">
        <w:rPr>
          <w:rFonts w:ascii="Times New Roman" w:hAnsi="Times New Roman" w:cs="Times New Roman"/>
        </w:rPr>
        <w:t xml:space="preserve">that guide management of nature. The UN itself has encountered many problems in coordinating </w:t>
      </w:r>
      <w:r w:rsidR="001448DC">
        <w:rPr>
          <w:rFonts w:ascii="Times New Roman" w:hAnsi="Times New Roman" w:cs="Times New Roman"/>
        </w:rPr>
        <w:t xml:space="preserve">the many </w:t>
      </w:r>
      <w:r w:rsidR="00765928">
        <w:rPr>
          <w:rFonts w:ascii="Times New Roman" w:hAnsi="Times New Roman" w:cs="Times New Roman"/>
        </w:rPr>
        <w:t xml:space="preserve">development </w:t>
      </w:r>
      <w:r w:rsidR="001448DC">
        <w:rPr>
          <w:rFonts w:ascii="Times New Roman" w:hAnsi="Times New Roman" w:cs="Times New Roman"/>
        </w:rPr>
        <w:t>programs and organization</w:t>
      </w:r>
      <w:r w:rsidR="00765928">
        <w:rPr>
          <w:rFonts w:ascii="Times New Roman" w:hAnsi="Times New Roman" w:cs="Times New Roman"/>
        </w:rPr>
        <w:t xml:space="preserve"> at world or regional levels. </w:t>
      </w:r>
      <w:r w:rsidR="001448DC">
        <w:rPr>
          <w:rFonts w:ascii="Times New Roman" w:hAnsi="Times New Roman" w:cs="Times New Roman"/>
        </w:rPr>
        <w:t xml:space="preserve">Principles do not need a bureaucracy. They apply directly, once recognized. </w:t>
      </w:r>
      <w:r w:rsidR="00765928">
        <w:rPr>
          <w:rFonts w:ascii="Times New Roman" w:hAnsi="Times New Roman" w:cs="Times New Roman"/>
        </w:rPr>
        <w:t>Some urge a “no action” alternative, to let the existing systems go on “as is,” but this is inconsistent with</w:t>
      </w:r>
      <w:r w:rsidR="002521DE">
        <w:rPr>
          <w:rFonts w:ascii="Times New Roman" w:hAnsi="Times New Roman" w:cs="Times New Roman"/>
        </w:rPr>
        <w:t xml:space="preserve"> UNGA Res. 70/1 (25 September 2</w:t>
      </w:r>
      <w:r w:rsidR="00765928">
        <w:rPr>
          <w:rFonts w:ascii="Times New Roman" w:hAnsi="Times New Roman" w:cs="Times New Roman"/>
        </w:rPr>
        <w:t xml:space="preserve">015), which adopted the UN Sustainable Development Goals. </w:t>
      </w:r>
      <w:r w:rsidR="001448DC">
        <w:rPr>
          <w:rFonts w:ascii="Times New Roman" w:hAnsi="Times New Roman" w:cs="Times New Roman"/>
        </w:rPr>
        <w:t xml:space="preserve">No action undermines sustainable development goals. </w:t>
      </w:r>
    </w:p>
    <w:p w14:paraId="1B7C7EAD" w14:textId="77777777" w:rsidR="006927CF" w:rsidRDefault="006927CF" w:rsidP="00161CB5">
      <w:pPr>
        <w:ind w:firstLine="720"/>
        <w:jc w:val="both"/>
        <w:rPr>
          <w:rFonts w:ascii="Times New Roman" w:hAnsi="Times New Roman" w:cs="Times New Roman"/>
        </w:rPr>
      </w:pPr>
    </w:p>
    <w:p w14:paraId="6D8A0F6B" w14:textId="4FAA1BB6" w:rsidR="00765928" w:rsidRDefault="006927CF" w:rsidP="00161CB5">
      <w:pPr>
        <w:ind w:firstLine="720"/>
        <w:jc w:val="both"/>
        <w:rPr>
          <w:rFonts w:ascii="Times New Roman" w:hAnsi="Times New Roman" w:cs="Times New Roman"/>
        </w:rPr>
      </w:pPr>
      <w:r>
        <w:rPr>
          <w:rFonts w:ascii="Times New Roman" w:hAnsi="Times New Roman" w:cs="Times New Roman"/>
        </w:rPr>
        <w:t>Endorsing a Global Pact has the bene</w:t>
      </w:r>
      <w:r w:rsidR="000B4C13">
        <w:rPr>
          <w:rFonts w:ascii="Times New Roman" w:hAnsi="Times New Roman" w:cs="Times New Roman"/>
        </w:rPr>
        <w:t xml:space="preserve">fit if providing an agreed and </w:t>
      </w:r>
      <w:r>
        <w:rPr>
          <w:rFonts w:ascii="Times New Roman" w:hAnsi="Times New Roman" w:cs="Times New Roman"/>
        </w:rPr>
        <w:t>binding framework around the world, relatively quickly. One need not debate wither a sustainability norm has been recognized as a general principle of law, or become so universally observed as to be a customary law norm. Once in force, the treaty format binds (</w:t>
      </w:r>
      <w:proofErr w:type="spellStart"/>
      <w:r w:rsidRPr="006927CF">
        <w:rPr>
          <w:rFonts w:ascii="Times New Roman" w:hAnsi="Times New Roman" w:cs="Times New Roman"/>
          <w:i/>
        </w:rPr>
        <w:t>Pacta</w:t>
      </w:r>
      <w:proofErr w:type="spellEnd"/>
      <w:r w:rsidRPr="006927CF">
        <w:rPr>
          <w:rFonts w:ascii="Times New Roman" w:hAnsi="Times New Roman" w:cs="Times New Roman"/>
          <w:i/>
        </w:rPr>
        <w:t xml:space="preserve"> </w:t>
      </w:r>
      <w:proofErr w:type="spellStart"/>
      <w:r w:rsidRPr="006927CF">
        <w:rPr>
          <w:rFonts w:ascii="Times New Roman" w:hAnsi="Times New Roman" w:cs="Times New Roman"/>
          <w:i/>
        </w:rPr>
        <w:t>sunt</w:t>
      </w:r>
      <w:proofErr w:type="spellEnd"/>
      <w:r w:rsidRPr="006927CF">
        <w:rPr>
          <w:rFonts w:ascii="Times New Roman" w:hAnsi="Times New Roman" w:cs="Times New Roman"/>
          <w:i/>
        </w:rPr>
        <w:t xml:space="preserve"> </w:t>
      </w:r>
      <w:proofErr w:type="spellStart"/>
      <w:r w:rsidRPr="006927CF">
        <w:rPr>
          <w:rFonts w:ascii="Times New Roman" w:hAnsi="Times New Roman" w:cs="Times New Roman"/>
          <w:i/>
        </w:rPr>
        <w:t>servanda</w:t>
      </w:r>
      <w:proofErr w:type="spellEnd"/>
      <w:r>
        <w:rPr>
          <w:rFonts w:ascii="Times New Roman" w:hAnsi="Times New Roman" w:cs="Times New Roman"/>
        </w:rPr>
        <w:t>). Moreover, c</w:t>
      </w:r>
      <w:r w:rsidR="0095475D">
        <w:rPr>
          <w:rFonts w:ascii="Times New Roman" w:hAnsi="Times New Roman" w:cs="Times New Roman"/>
        </w:rPr>
        <w:t xml:space="preserve">larifying </w:t>
      </w:r>
      <w:r>
        <w:rPr>
          <w:rFonts w:ascii="Times New Roman" w:hAnsi="Times New Roman" w:cs="Times New Roman"/>
        </w:rPr>
        <w:t xml:space="preserve">already </w:t>
      </w:r>
      <w:r w:rsidR="0095475D">
        <w:rPr>
          <w:rFonts w:ascii="Times New Roman" w:hAnsi="Times New Roman" w:cs="Times New Roman"/>
        </w:rPr>
        <w:t xml:space="preserve">applicable principles of law </w:t>
      </w:r>
      <w:r>
        <w:rPr>
          <w:rFonts w:ascii="Times New Roman" w:hAnsi="Times New Roman" w:cs="Times New Roman"/>
        </w:rPr>
        <w:t>in a Global Pact</w:t>
      </w:r>
      <w:r w:rsidR="0095475D">
        <w:rPr>
          <w:rFonts w:ascii="Times New Roman" w:hAnsi="Times New Roman" w:cs="Times New Roman"/>
        </w:rPr>
        <w:t xml:space="preserve"> </w:t>
      </w:r>
      <w:r w:rsidR="002521DE">
        <w:rPr>
          <w:rFonts w:ascii="Times New Roman" w:hAnsi="Times New Roman" w:cs="Times New Roman"/>
        </w:rPr>
        <w:t>does not require budgets or new commitments</w:t>
      </w:r>
      <w:r>
        <w:rPr>
          <w:rFonts w:ascii="Times New Roman" w:hAnsi="Times New Roman" w:cs="Times New Roman"/>
        </w:rPr>
        <w:t xml:space="preserve">. It </w:t>
      </w:r>
      <w:r w:rsidR="002521DE">
        <w:rPr>
          <w:rFonts w:ascii="Times New Roman" w:hAnsi="Times New Roman" w:cs="Times New Roman"/>
        </w:rPr>
        <w:t xml:space="preserve">is a </w:t>
      </w:r>
      <w:r>
        <w:rPr>
          <w:rFonts w:ascii="Times New Roman" w:hAnsi="Times New Roman" w:cs="Times New Roman"/>
        </w:rPr>
        <w:t>“</w:t>
      </w:r>
      <w:r w:rsidR="002521DE">
        <w:rPr>
          <w:rFonts w:ascii="Times New Roman" w:hAnsi="Times New Roman" w:cs="Times New Roman"/>
        </w:rPr>
        <w:t>least difficult</w:t>
      </w:r>
      <w:r>
        <w:rPr>
          <w:rFonts w:ascii="Times New Roman" w:hAnsi="Times New Roman" w:cs="Times New Roman"/>
        </w:rPr>
        <w:t>”</w:t>
      </w:r>
      <w:r w:rsidR="002521DE">
        <w:rPr>
          <w:rFonts w:ascii="Times New Roman" w:hAnsi="Times New Roman" w:cs="Times New Roman"/>
        </w:rPr>
        <w:t xml:space="preserve"> step in support of Res. 70/1. </w:t>
      </w:r>
      <w:r w:rsidR="00765928">
        <w:rPr>
          <w:rFonts w:ascii="Times New Roman" w:hAnsi="Times New Roman" w:cs="Times New Roman"/>
        </w:rPr>
        <w:t>As UN Environment</w:t>
      </w:r>
      <w:r w:rsidR="0095475D">
        <w:rPr>
          <w:rFonts w:ascii="Times New Roman" w:hAnsi="Times New Roman" w:cs="Times New Roman"/>
        </w:rPr>
        <w:t>, the Organ</w:t>
      </w:r>
      <w:r w:rsidR="002521DE">
        <w:rPr>
          <w:rFonts w:ascii="Times New Roman" w:hAnsi="Times New Roman" w:cs="Times New Roman"/>
        </w:rPr>
        <w:t>ization of American States,</w:t>
      </w:r>
      <w:r w:rsidR="00765928">
        <w:rPr>
          <w:rFonts w:ascii="Times New Roman" w:hAnsi="Times New Roman" w:cs="Times New Roman"/>
        </w:rPr>
        <w:t xml:space="preserve"> and the IUCN World Commission on Environmental Law have explained, the “environmental rule of law” is a proven pathway for attaining the</w:t>
      </w:r>
      <w:r w:rsidR="002521DE">
        <w:rPr>
          <w:rFonts w:ascii="Times New Roman" w:hAnsi="Times New Roman" w:cs="Times New Roman"/>
        </w:rPr>
        <w:t xml:space="preserve"> Sustainable Development Goals</w:t>
      </w:r>
      <w:r w:rsidR="00765928">
        <w:rPr>
          <w:rFonts w:ascii="Times New Roman" w:hAnsi="Times New Roman" w:cs="Times New Roman"/>
        </w:rPr>
        <w:t xml:space="preserve"> </w:t>
      </w:r>
      <w:r w:rsidR="0095475D">
        <w:rPr>
          <w:rFonts w:ascii="Times New Roman" w:hAnsi="Times New Roman" w:cs="Times New Roman"/>
        </w:rPr>
        <w:t xml:space="preserve">(see, e.g. </w:t>
      </w:r>
      <w:hyperlink r:id="rId7" w:history="1">
        <w:r w:rsidR="001448DC" w:rsidRPr="001507E6">
          <w:rPr>
            <w:rStyle w:val="Hyperlink"/>
            <w:rFonts w:ascii="Times New Roman" w:hAnsi="Times New Roman" w:cs="Times New Roman"/>
          </w:rPr>
          <w:t>http://www.oas.org/en/sedi/dsd/environmentalruleoflaw_selectedessay_english.pdf</w:t>
        </w:r>
      </w:hyperlink>
      <w:r w:rsidR="0095475D">
        <w:rPr>
          <w:rFonts w:ascii="Times New Roman" w:hAnsi="Times New Roman" w:cs="Times New Roman"/>
        </w:rPr>
        <w:t>).</w:t>
      </w:r>
    </w:p>
    <w:p w14:paraId="647E7986" w14:textId="77777777" w:rsidR="00765928" w:rsidRDefault="00765928" w:rsidP="00161CB5">
      <w:pPr>
        <w:ind w:firstLine="720"/>
        <w:jc w:val="both"/>
        <w:rPr>
          <w:rFonts w:ascii="Times New Roman" w:hAnsi="Times New Roman" w:cs="Times New Roman"/>
        </w:rPr>
      </w:pPr>
    </w:p>
    <w:p w14:paraId="6308FB0B" w14:textId="77777777" w:rsidR="007C269D" w:rsidRDefault="00765928" w:rsidP="00161CB5">
      <w:pPr>
        <w:ind w:firstLine="720"/>
        <w:jc w:val="both"/>
        <w:rPr>
          <w:rFonts w:ascii="Times New Roman" w:hAnsi="Times New Roman" w:cs="Times New Roman"/>
        </w:rPr>
      </w:pPr>
      <w:r>
        <w:rPr>
          <w:rFonts w:ascii="Times New Roman" w:hAnsi="Times New Roman" w:cs="Times New Roman"/>
        </w:rPr>
        <w:t xml:space="preserve">Observing the principles </w:t>
      </w:r>
      <w:r w:rsidR="007C269D">
        <w:rPr>
          <w:rFonts w:ascii="Times New Roman" w:hAnsi="Times New Roman" w:cs="Times New Roman"/>
        </w:rPr>
        <w:t>of law restated in the draft</w:t>
      </w:r>
      <w:r>
        <w:rPr>
          <w:rFonts w:ascii="Times New Roman" w:hAnsi="Times New Roman" w:cs="Times New Roman"/>
        </w:rPr>
        <w:t xml:space="preserve"> global pact for the environment is essentially a task for national governments</w:t>
      </w:r>
      <w:r w:rsidR="005A4771">
        <w:rPr>
          <w:rFonts w:ascii="Times New Roman" w:hAnsi="Times New Roman" w:cs="Times New Roman"/>
        </w:rPr>
        <w:t xml:space="preserve">. </w:t>
      </w:r>
      <w:r w:rsidR="00161CB5">
        <w:rPr>
          <w:rFonts w:ascii="Times New Roman" w:hAnsi="Times New Roman" w:cs="Times New Roman"/>
        </w:rPr>
        <w:t xml:space="preserve">They will individually decide how to observe them, as is the case with other general principles of law. </w:t>
      </w:r>
      <w:r w:rsidR="005A4771">
        <w:rPr>
          <w:rFonts w:ascii="Times New Roman" w:hAnsi="Times New Roman" w:cs="Times New Roman"/>
        </w:rPr>
        <w:t xml:space="preserve">Having an agreed set of principles will “level the playing field” and encourage cooperation among states, which can be assured all others a have similar outlook. It will enable sharing “best practices” and foster capacity building. ICEL values agreement on the principles themselves, as they possess strong, normative authority. It is less urgent to couple them with a compliance mechanism, as adherence to principles are different than the sorts of state obligations for phasing out ozone-depleting substances under the Montreal Protocol, whose non-compliance procedures helps States Parties to ensure implementation of their treaty duties. </w:t>
      </w:r>
      <w:r w:rsidR="007C269D">
        <w:rPr>
          <w:rFonts w:ascii="Times New Roman" w:hAnsi="Times New Roman" w:cs="Times New Roman"/>
        </w:rPr>
        <w:t>The principles of 1992 Rio Declaration succeeded because of their intrinsic authority.</w:t>
      </w:r>
      <w:r w:rsidR="00941C3C">
        <w:rPr>
          <w:rFonts w:ascii="Times New Roman" w:hAnsi="Times New Roman" w:cs="Times New Roman"/>
        </w:rPr>
        <w:t xml:space="preserve"> States may wish to provide for a conference of the parties, to address any further amendments to the Pact.  </w:t>
      </w:r>
    </w:p>
    <w:p w14:paraId="6A93CE61" w14:textId="77777777" w:rsidR="007C269D" w:rsidRDefault="007C269D" w:rsidP="00161CB5">
      <w:pPr>
        <w:ind w:firstLine="720"/>
        <w:jc w:val="both"/>
        <w:rPr>
          <w:rFonts w:ascii="Times New Roman" w:hAnsi="Times New Roman" w:cs="Times New Roman"/>
        </w:rPr>
      </w:pPr>
    </w:p>
    <w:p w14:paraId="436142F8" w14:textId="3DF8A0D0" w:rsidR="00161CB5" w:rsidRDefault="007C269D" w:rsidP="00161CB5">
      <w:pPr>
        <w:ind w:firstLine="720"/>
        <w:jc w:val="both"/>
        <w:rPr>
          <w:rFonts w:ascii="Times New Roman" w:hAnsi="Times New Roman" w:cs="Times New Roman"/>
        </w:rPr>
      </w:pPr>
      <w:r>
        <w:rPr>
          <w:rFonts w:ascii="Times New Roman" w:hAnsi="Times New Roman" w:cs="Times New Roman"/>
        </w:rPr>
        <w:t>More than 1</w:t>
      </w:r>
      <w:r w:rsidR="002521DE">
        <w:rPr>
          <w:rFonts w:ascii="Times New Roman" w:hAnsi="Times New Roman" w:cs="Times New Roman"/>
        </w:rPr>
        <w:t>70</w:t>
      </w:r>
      <w:r>
        <w:rPr>
          <w:rFonts w:ascii="Times New Roman" w:hAnsi="Times New Roman" w:cs="Times New Roman"/>
        </w:rPr>
        <w:t xml:space="preserve"> states have recognized the right to the environment in their national constitutions and basic laws. </w:t>
      </w:r>
      <w:r w:rsidR="004C3FE8">
        <w:rPr>
          <w:rFonts w:ascii="Times New Roman" w:hAnsi="Times New Roman" w:cs="Times New Roman"/>
        </w:rPr>
        <w:t xml:space="preserve">France’s Charter of the Environment provides an instructive illustration. </w:t>
      </w:r>
      <w:r>
        <w:rPr>
          <w:rFonts w:ascii="Times New Roman" w:hAnsi="Times New Roman" w:cs="Times New Roman"/>
        </w:rPr>
        <w:t xml:space="preserve">The content of the first </w:t>
      </w:r>
      <w:r w:rsidR="004C3FE8">
        <w:rPr>
          <w:rFonts w:ascii="Times New Roman" w:hAnsi="Times New Roman" w:cs="Times New Roman"/>
        </w:rPr>
        <w:t xml:space="preserve">two </w:t>
      </w:r>
      <w:r>
        <w:rPr>
          <w:rFonts w:ascii="Times New Roman" w:hAnsi="Times New Roman" w:cs="Times New Roman"/>
        </w:rPr>
        <w:t>principle</w:t>
      </w:r>
      <w:r w:rsidR="004C3FE8">
        <w:rPr>
          <w:rFonts w:ascii="Times New Roman" w:hAnsi="Times New Roman" w:cs="Times New Roman"/>
        </w:rPr>
        <w:t>s</w:t>
      </w:r>
      <w:r>
        <w:rPr>
          <w:rFonts w:ascii="Times New Roman" w:hAnsi="Times New Roman" w:cs="Times New Roman"/>
        </w:rPr>
        <w:t xml:space="preserve"> of the draft Global Pact </w:t>
      </w:r>
      <w:r w:rsidR="004C3FE8">
        <w:rPr>
          <w:rFonts w:ascii="Times New Roman" w:hAnsi="Times New Roman" w:cs="Times New Roman"/>
        </w:rPr>
        <w:t xml:space="preserve">(right to an ecologically sound environment and duty to care for the environment) </w:t>
      </w:r>
      <w:r>
        <w:rPr>
          <w:rFonts w:ascii="Times New Roman" w:hAnsi="Times New Roman" w:cs="Times New Roman"/>
        </w:rPr>
        <w:t xml:space="preserve">is thus already accepted law around the world at the national level. The General Assembly has already recognized the right to water, and endorsed the other </w:t>
      </w:r>
      <w:r w:rsidR="00941C3C">
        <w:rPr>
          <w:rFonts w:ascii="Times New Roman" w:hAnsi="Times New Roman" w:cs="Times New Roman"/>
        </w:rPr>
        <w:t>principles</w:t>
      </w:r>
      <w:r>
        <w:rPr>
          <w:rFonts w:ascii="Times New Roman" w:hAnsi="Times New Roman" w:cs="Times New Roman"/>
        </w:rPr>
        <w:t xml:space="preserve"> </w:t>
      </w:r>
      <w:r w:rsidR="00941C3C">
        <w:rPr>
          <w:rFonts w:ascii="Times New Roman" w:hAnsi="Times New Roman" w:cs="Times New Roman"/>
        </w:rPr>
        <w:t>in many different contexts. The principle of resilience, Article 16 in the proposed Global Pact, while implicit in other principles, should be restated independently to encourage states to design resilience into preparations to cope with climatic and other environmental disruptions.</w:t>
      </w:r>
      <w:r w:rsidR="00161CB5">
        <w:rPr>
          <w:rFonts w:ascii="Times New Roman" w:hAnsi="Times New Roman" w:cs="Times New Roman"/>
        </w:rPr>
        <w:t xml:space="preserve"> </w:t>
      </w:r>
      <w:r w:rsidR="002521DE">
        <w:rPr>
          <w:rFonts w:ascii="Times New Roman" w:hAnsi="Times New Roman" w:cs="Times New Roman"/>
        </w:rPr>
        <w:t>In our world of legal pluralism, i</w:t>
      </w:r>
      <w:r w:rsidR="00161CB5">
        <w:rPr>
          <w:rFonts w:ascii="Times New Roman" w:hAnsi="Times New Roman" w:cs="Times New Roman"/>
        </w:rPr>
        <w:t xml:space="preserve">t is likely that state practice under a Global Pact will witness </w:t>
      </w:r>
      <w:r w:rsidR="002521DE">
        <w:rPr>
          <w:rFonts w:ascii="Times New Roman" w:hAnsi="Times New Roman" w:cs="Times New Roman"/>
        </w:rPr>
        <w:t>different legal systems and states developing</w:t>
      </w:r>
      <w:r w:rsidR="00161CB5">
        <w:rPr>
          <w:rFonts w:ascii="Times New Roman" w:hAnsi="Times New Roman" w:cs="Times New Roman"/>
        </w:rPr>
        <w:t xml:space="preserve"> robust application</w:t>
      </w:r>
      <w:r w:rsidR="002521DE">
        <w:rPr>
          <w:rFonts w:ascii="Times New Roman" w:hAnsi="Times New Roman" w:cs="Times New Roman"/>
        </w:rPr>
        <w:t>s</w:t>
      </w:r>
      <w:r w:rsidR="00161CB5">
        <w:rPr>
          <w:rFonts w:ascii="Times New Roman" w:hAnsi="Times New Roman" w:cs="Times New Roman"/>
        </w:rPr>
        <w:t xml:space="preserve"> of the principles, with innovations </w:t>
      </w:r>
      <w:r w:rsidR="002521DE">
        <w:rPr>
          <w:rFonts w:ascii="Times New Roman" w:hAnsi="Times New Roman" w:cs="Times New Roman"/>
        </w:rPr>
        <w:t>that</w:t>
      </w:r>
      <w:r w:rsidR="00161CB5">
        <w:rPr>
          <w:rFonts w:ascii="Times New Roman" w:hAnsi="Times New Roman" w:cs="Times New Roman"/>
        </w:rPr>
        <w:t xml:space="preserve"> accelerat</w:t>
      </w:r>
      <w:r w:rsidR="002521DE">
        <w:rPr>
          <w:rFonts w:ascii="Times New Roman" w:hAnsi="Times New Roman" w:cs="Times New Roman"/>
        </w:rPr>
        <w:t>e</w:t>
      </w:r>
      <w:r w:rsidR="00161CB5">
        <w:rPr>
          <w:rFonts w:ascii="Times New Roman" w:hAnsi="Times New Roman" w:cs="Times New Roman"/>
        </w:rPr>
        <w:t xml:space="preserve"> sustainability objectives. </w:t>
      </w:r>
    </w:p>
    <w:p w14:paraId="0552F4DF" w14:textId="77777777" w:rsidR="00765928" w:rsidRDefault="00161CB5" w:rsidP="00161CB5">
      <w:pPr>
        <w:ind w:firstLine="720"/>
        <w:jc w:val="both"/>
        <w:rPr>
          <w:rFonts w:ascii="Times New Roman" w:hAnsi="Times New Roman" w:cs="Times New Roman"/>
        </w:rPr>
      </w:pPr>
      <w:r>
        <w:rPr>
          <w:rFonts w:ascii="Times New Roman" w:hAnsi="Times New Roman" w:cs="Times New Roman"/>
        </w:rPr>
        <w:t xml:space="preserve"> </w:t>
      </w:r>
    </w:p>
    <w:p w14:paraId="5A88BB25" w14:textId="57AE1EAF" w:rsidR="00DA1B70" w:rsidRPr="00DA1B70" w:rsidRDefault="00497C23" w:rsidP="00161CB5">
      <w:pPr>
        <w:ind w:firstLine="720"/>
        <w:jc w:val="both"/>
        <w:rPr>
          <w:rFonts w:ascii="Times New Roman" w:hAnsi="Times New Roman" w:cs="Times New Roman"/>
        </w:rPr>
      </w:pPr>
      <w:r>
        <w:rPr>
          <w:rFonts w:ascii="Times New Roman" w:hAnsi="Times New Roman" w:cs="Times New Roman"/>
        </w:rPr>
        <w:t xml:space="preserve">Arguably, the greatest hindrance to implementing the 2030 Agenda is the lack of shared commitment to making the Agenda the over-arching priority of finance ministries, education ministries, security ministries, in many states. </w:t>
      </w:r>
      <w:r w:rsidR="002521DE">
        <w:rPr>
          <w:rFonts w:ascii="Times New Roman" w:hAnsi="Times New Roman" w:cs="Times New Roman"/>
        </w:rPr>
        <w:t xml:space="preserve">Regions and ministries have understandably </w:t>
      </w:r>
      <w:r w:rsidR="004C3FE8">
        <w:rPr>
          <w:rFonts w:ascii="Times New Roman" w:hAnsi="Times New Roman" w:cs="Times New Roman"/>
        </w:rPr>
        <w:t xml:space="preserve">focus on their immediate interests. They exist as in a “silo” and often do see wider interests. This has impeded sustainable development in the past and will undermine the SDGs. Providing a set of common governing principles has the capacity to broaden this focus into a widely shared perspective. </w:t>
      </w:r>
      <w:r>
        <w:rPr>
          <w:rFonts w:ascii="Times New Roman" w:hAnsi="Times New Roman" w:cs="Times New Roman"/>
        </w:rPr>
        <w:t xml:space="preserve">The UNGA debate about the proposed principles of a Global Pact will itself promote a shared perspective among nations. The endorsement of a Global Pact will set the stage for making agreement on giving priority to the 2030 Agenda. Each of the Pact’s principles can be aligned behind different SDGs and their agreed indicators. The principles can also encourage states to align decisions of the conferences of the parties under the multilateral environmental agreements inn support of the SDGs. </w:t>
      </w:r>
      <w:r w:rsidR="00161CB5">
        <w:rPr>
          <w:rFonts w:ascii="Times New Roman" w:hAnsi="Times New Roman" w:cs="Times New Roman"/>
        </w:rPr>
        <w:t>These are mutually complementary, not competing, objectives. For human society to thrive in Earth biosphere, the laws of states will need to better reflect the laws of nature. The legal principles of the Global Pact are an essential foundation for a sustainable world.</w:t>
      </w:r>
      <w:r w:rsidR="002E5FE4">
        <w:rPr>
          <w:rFonts w:ascii="Times New Roman" w:hAnsi="Times New Roman" w:cs="Times New Roman"/>
        </w:rPr>
        <w:tab/>
        <w:t xml:space="preserve"> </w:t>
      </w:r>
      <w:r w:rsidR="00DA1B70">
        <w:rPr>
          <w:rFonts w:ascii="Times New Roman" w:hAnsi="Times New Roman" w:cs="Times New Roman"/>
        </w:rPr>
        <w:t xml:space="preserve"> </w:t>
      </w:r>
    </w:p>
    <w:p w14:paraId="4A8053C1" w14:textId="77777777" w:rsidR="004E50F1" w:rsidRDefault="004E50F1" w:rsidP="004E50F1">
      <w:pPr>
        <w:jc w:val="center"/>
        <w:rPr>
          <w:rFonts w:ascii="Times New Roman" w:hAnsi="Times New Roman" w:cs="Times New Roman"/>
          <w:sz w:val="22"/>
          <w:szCs w:val="22"/>
        </w:rPr>
      </w:pPr>
    </w:p>
    <w:p w14:paraId="381A00BC" w14:textId="77777777" w:rsidR="004E50F1" w:rsidRPr="004E50F1" w:rsidRDefault="004E50F1" w:rsidP="004E50F1">
      <w:pPr>
        <w:jc w:val="center"/>
        <w:rPr>
          <w:rFonts w:ascii="Times New Roman" w:hAnsi="Times New Roman" w:cs="Times New Roman"/>
          <w:sz w:val="22"/>
          <w:szCs w:val="22"/>
        </w:rPr>
      </w:pPr>
    </w:p>
    <w:p w14:paraId="589AFC2B" w14:textId="77777777" w:rsidR="004E50F1" w:rsidRDefault="004E50F1" w:rsidP="004E50F1">
      <w:pPr>
        <w:jc w:val="right"/>
        <w:rPr>
          <w:sz w:val="18"/>
          <w:szCs w:val="18"/>
        </w:rPr>
      </w:pPr>
    </w:p>
    <w:p w14:paraId="4CC8EF96" w14:textId="77777777" w:rsidR="004E50F1" w:rsidRPr="004E50F1" w:rsidRDefault="004E50F1" w:rsidP="004E50F1">
      <w:pPr>
        <w:jc w:val="right"/>
        <w:rPr>
          <w:sz w:val="18"/>
          <w:szCs w:val="18"/>
        </w:rPr>
      </w:pPr>
      <w:bookmarkStart w:id="0" w:name="_GoBack"/>
      <w:bookmarkEnd w:id="0"/>
    </w:p>
    <w:sectPr w:rsidR="004E50F1" w:rsidRPr="004E50F1" w:rsidSect="0059625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A3D1F" w14:textId="77777777" w:rsidR="0054486F" w:rsidRDefault="0054486F" w:rsidP="00161CB5">
      <w:r>
        <w:separator/>
      </w:r>
    </w:p>
  </w:endnote>
  <w:endnote w:type="continuationSeparator" w:id="0">
    <w:p w14:paraId="2F113DA0" w14:textId="77777777" w:rsidR="0054486F" w:rsidRDefault="0054486F" w:rsidP="0016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AF8A1" w14:textId="77777777" w:rsidR="0054486F" w:rsidRDefault="0054486F" w:rsidP="00074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10E67F" w14:textId="77777777" w:rsidR="0054486F" w:rsidRDefault="005448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7FACA" w14:textId="77777777" w:rsidR="0054486F" w:rsidRDefault="0054486F" w:rsidP="00074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4C13">
      <w:rPr>
        <w:rStyle w:val="PageNumber"/>
        <w:noProof/>
      </w:rPr>
      <w:t>5</w:t>
    </w:r>
    <w:r>
      <w:rPr>
        <w:rStyle w:val="PageNumber"/>
      </w:rPr>
      <w:fldChar w:fldCharType="end"/>
    </w:r>
  </w:p>
  <w:p w14:paraId="5BACF09F" w14:textId="77777777" w:rsidR="0054486F" w:rsidRDefault="005448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C31E5" w14:textId="77777777" w:rsidR="0054486F" w:rsidRDefault="0054486F" w:rsidP="00161CB5">
      <w:r>
        <w:separator/>
      </w:r>
    </w:p>
  </w:footnote>
  <w:footnote w:type="continuationSeparator" w:id="0">
    <w:p w14:paraId="02AC8233" w14:textId="77777777" w:rsidR="0054486F" w:rsidRDefault="0054486F" w:rsidP="00161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F1"/>
    <w:rsid w:val="00036EDD"/>
    <w:rsid w:val="00074B2B"/>
    <w:rsid w:val="000B4C13"/>
    <w:rsid w:val="000C4F46"/>
    <w:rsid w:val="001448DC"/>
    <w:rsid w:val="00161CB5"/>
    <w:rsid w:val="002521DE"/>
    <w:rsid w:val="002E5FE4"/>
    <w:rsid w:val="00497C23"/>
    <w:rsid w:val="004C3FE8"/>
    <w:rsid w:val="004E50F1"/>
    <w:rsid w:val="00513EDA"/>
    <w:rsid w:val="0054486F"/>
    <w:rsid w:val="00596256"/>
    <w:rsid w:val="005A4771"/>
    <w:rsid w:val="00667B1A"/>
    <w:rsid w:val="006927CF"/>
    <w:rsid w:val="00733D62"/>
    <w:rsid w:val="00765928"/>
    <w:rsid w:val="00773573"/>
    <w:rsid w:val="007C269D"/>
    <w:rsid w:val="007D3B43"/>
    <w:rsid w:val="00941C3C"/>
    <w:rsid w:val="0095475D"/>
    <w:rsid w:val="00985ECC"/>
    <w:rsid w:val="00B34B8C"/>
    <w:rsid w:val="00B378C6"/>
    <w:rsid w:val="00B62F7D"/>
    <w:rsid w:val="00BA0917"/>
    <w:rsid w:val="00C53375"/>
    <w:rsid w:val="00DA1B70"/>
    <w:rsid w:val="00DC6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2C7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1CB5"/>
    <w:pPr>
      <w:tabs>
        <w:tab w:val="center" w:pos="4320"/>
        <w:tab w:val="right" w:pos="8640"/>
      </w:tabs>
    </w:pPr>
  </w:style>
  <w:style w:type="character" w:customStyle="1" w:styleId="FooterChar">
    <w:name w:val="Footer Char"/>
    <w:basedOn w:val="DefaultParagraphFont"/>
    <w:link w:val="Footer"/>
    <w:uiPriority w:val="99"/>
    <w:rsid w:val="00161CB5"/>
  </w:style>
  <w:style w:type="character" w:styleId="PageNumber">
    <w:name w:val="page number"/>
    <w:basedOn w:val="DefaultParagraphFont"/>
    <w:uiPriority w:val="99"/>
    <w:semiHidden/>
    <w:unhideWhenUsed/>
    <w:rsid w:val="00161CB5"/>
  </w:style>
  <w:style w:type="character" w:styleId="Hyperlink">
    <w:name w:val="Hyperlink"/>
    <w:basedOn w:val="DefaultParagraphFont"/>
    <w:uiPriority w:val="99"/>
    <w:unhideWhenUsed/>
    <w:rsid w:val="001448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1CB5"/>
    <w:pPr>
      <w:tabs>
        <w:tab w:val="center" w:pos="4320"/>
        <w:tab w:val="right" w:pos="8640"/>
      </w:tabs>
    </w:pPr>
  </w:style>
  <w:style w:type="character" w:customStyle="1" w:styleId="FooterChar">
    <w:name w:val="Footer Char"/>
    <w:basedOn w:val="DefaultParagraphFont"/>
    <w:link w:val="Footer"/>
    <w:uiPriority w:val="99"/>
    <w:rsid w:val="00161CB5"/>
  </w:style>
  <w:style w:type="character" w:styleId="PageNumber">
    <w:name w:val="page number"/>
    <w:basedOn w:val="DefaultParagraphFont"/>
    <w:uiPriority w:val="99"/>
    <w:semiHidden/>
    <w:unhideWhenUsed/>
    <w:rsid w:val="00161CB5"/>
  </w:style>
  <w:style w:type="character" w:styleId="Hyperlink">
    <w:name w:val="Hyperlink"/>
    <w:basedOn w:val="DefaultParagraphFont"/>
    <w:uiPriority w:val="99"/>
    <w:unhideWhenUsed/>
    <w:rsid w:val="00144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9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as.org/en/sedi/dsd/environmentalruleoflaw_selectedessay_english.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2165</Words>
  <Characters>12343</Characters>
  <Application>Microsoft Macintosh Word</Application>
  <DocSecurity>0</DocSecurity>
  <Lines>102</Lines>
  <Paragraphs>28</Paragraphs>
  <ScaleCrop>false</ScaleCrop>
  <Company>Wellfleet</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 Robinson</dc:creator>
  <cp:keywords/>
  <dc:description/>
  <cp:lastModifiedBy>Nicholas A. Robinson</cp:lastModifiedBy>
  <cp:revision>7</cp:revision>
  <cp:lastPrinted>2018-07-14T19:30:00Z</cp:lastPrinted>
  <dcterms:created xsi:type="dcterms:W3CDTF">2018-07-14T16:11:00Z</dcterms:created>
  <dcterms:modified xsi:type="dcterms:W3CDTF">2018-07-18T15:15:00Z</dcterms:modified>
</cp:coreProperties>
</file>