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13" w:rsidRDefault="001F25E8">
      <w:pPr>
        <w:spacing w:after="0" w:line="259" w:lineRule="auto"/>
        <w:ind w:left="0" w:right="70" w:firstLine="0"/>
        <w:jc w:val="center"/>
      </w:pPr>
      <w:r>
        <w:rPr>
          <w:sz w:val="32"/>
          <w:u w:val="single" w:color="000000"/>
        </w:rPr>
        <w:t>PROPOSER’S DECLARATION</w:t>
      </w:r>
      <w:r>
        <w:rPr>
          <w:sz w:val="32"/>
        </w:rPr>
        <w:t xml:space="preserve"> </w:t>
      </w:r>
    </w:p>
    <w:p w:rsidR="00D27C13" w:rsidRDefault="001F25E8">
      <w:pPr>
        <w:spacing w:after="43" w:line="259" w:lineRule="auto"/>
        <w:ind w:left="0" w:right="36" w:firstLine="0"/>
        <w:jc w:val="center"/>
      </w:pPr>
      <w:r>
        <w:rPr>
          <w:sz w:val="14"/>
        </w:rPr>
        <w:t xml:space="preserve"> </w:t>
      </w:r>
    </w:p>
    <w:p w:rsidR="00D27C13" w:rsidRDefault="001F25E8">
      <w:pPr>
        <w:spacing w:after="26" w:line="259" w:lineRule="auto"/>
        <w:ind w:left="120" w:firstLine="0"/>
        <w:jc w:val="left"/>
      </w:pPr>
      <w:r>
        <w:t xml:space="preserve">Contract for the provision of </w:t>
      </w:r>
      <w:r w:rsidR="001F5649">
        <w:rPr>
          <w:b/>
          <w:u w:val="single" w:color="000000"/>
        </w:rPr>
        <w:t>RFQ ServiceNow 2023</w:t>
      </w:r>
    </w:p>
    <w:p w:rsidR="00D27C13" w:rsidRDefault="001F25E8">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293816" cy="5578"/>
                <wp:effectExtent l="0" t="0" r="0" b="0"/>
                <wp:docPr id="10266" name="Group 10266"/>
                <wp:cNvGraphicFramePr/>
                <a:graphic xmlns:a="http://schemas.openxmlformats.org/drawingml/2006/main">
                  <a:graphicData uri="http://schemas.microsoft.com/office/word/2010/wordprocessingGroup">
                    <wpg:wgp>
                      <wpg:cNvGrpSpPr/>
                      <wpg:grpSpPr>
                        <a:xfrm>
                          <a:off x="0" y="0"/>
                          <a:ext cx="6293816" cy="5578"/>
                          <a:chOff x="0" y="0"/>
                          <a:chExt cx="6293816" cy="5578"/>
                        </a:xfrm>
                      </wpg:grpSpPr>
                      <wps:wsp>
                        <wps:cNvPr id="435" name="Shape 435"/>
                        <wps:cNvSpPr/>
                        <wps:spPr>
                          <a:xfrm>
                            <a:off x="0" y="0"/>
                            <a:ext cx="6293816" cy="0"/>
                          </a:xfrm>
                          <a:custGeom>
                            <a:avLst/>
                            <a:gdLst/>
                            <a:ahLst/>
                            <a:cxnLst/>
                            <a:rect l="0" t="0" r="0" b="0"/>
                            <a:pathLst>
                              <a:path w="6293816">
                                <a:moveTo>
                                  <a:pt x="0" y="0"/>
                                </a:moveTo>
                                <a:lnTo>
                                  <a:pt x="6293816" y="0"/>
                                </a:lnTo>
                              </a:path>
                            </a:pathLst>
                          </a:custGeom>
                          <a:ln w="55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66" style="width:495.576pt;height:0.43921pt;mso-position-horizontal-relative:char;mso-position-vertical-relative:line" coordsize="62938,55">
                <v:shape id="Shape 435" style="position:absolute;width:62938;height:0;left:0;top:0;" coordsize="6293816,0" path="m0,0l6293816,0">
                  <v:stroke weight="0.43921pt" endcap="flat" joinstyle="round" on="true" color="#000000"/>
                  <v:fill on="false" color="#000000" opacity="0"/>
                </v:shape>
              </v:group>
            </w:pict>
          </mc:Fallback>
        </mc:AlternateContent>
      </w:r>
      <w:r>
        <w:t xml:space="preserve"> </w:t>
      </w:r>
    </w:p>
    <w:p w:rsidR="00D27C13" w:rsidRDefault="001F25E8">
      <w:pPr>
        <w:spacing w:after="134" w:line="259" w:lineRule="auto"/>
        <w:ind w:left="113" w:firstLine="0"/>
        <w:jc w:val="left"/>
      </w:pPr>
      <w:r>
        <w:rPr>
          <w:sz w:val="14"/>
        </w:rPr>
        <w:t xml:space="preserve"> </w:t>
      </w:r>
    </w:p>
    <w:p w:rsidR="00D27C13" w:rsidRDefault="001F25E8">
      <w:pPr>
        <w:pStyle w:val="Heading1"/>
        <w:ind w:left="525" w:hanging="425"/>
      </w:pPr>
      <w:r>
        <w:t xml:space="preserve">ORGANISATIONAL INFORMATION </w:t>
      </w:r>
    </w:p>
    <w:p w:rsidR="00D27C13" w:rsidRDefault="001F25E8">
      <w:pPr>
        <w:spacing w:after="0" w:line="259" w:lineRule="auto"/>
        <w:ind w:left="0" w:firstLine="0"/>
        <w:jc w:val="left"/>
      </w:pPr>
      <w:r>
        <w:rPr>
          <w:sz w:val="13"/>
        </w:rPr>
        <w:t xml:space="preserve"> </w:t>
      </w:r>
    </w:p>
    <w:tbl>
      <w:tblPr>
        <w:tblStyle w:val="TableGrid"/>
        <w:tblW w:w="10067" w:type="dxa"/>
        <w:tblInd w:w="114" w:type="dxa"/>
        <w:tblCellMar>
          <w:left w:w="107" w:type="dxa"/>
          <w:right w:w="115" w:type="dxa"/>
        </w:tblCellMar>
        <w:tblLook w:val="04A0" w:firstRow="1" w:lastRow="0" w:firstColumn="1" w:lastColumn="0" w:noHBand="0" w:noVBand="1"/>
      </w:tblPr>
      <w:tblGrid>
        <w:gridCol w:w="4676"/>
        <w:gridCol w:w="5391"/>
      </w:tblGrid>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Name/registered name: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Legal Status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Current trading name (if different):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Registered number: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1"/>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Year of registration: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Country of registration: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Registered address: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Telephone: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Fax: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E-mail: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Web-site: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rsidP="007A5706">
            <w:pPr>
              <w:spacing w:after="0" w:line="259" w:lineRule="auto"/>
              <w:ind w:left="0" w:firstLine="0"/>
              <w:jc w:val="left"/>
            </w:pPr>
          </w:p>
        </w:tc>
      </w:tr>
    </w:tbl>
    <w:p w:rsidR="00D27C13" w:rsidRDefault="001F25E8">
      <w:pPr>
        <w:spacing w:after="134" w:line="259" w:lineRule="auto"/>
        <w:ind w:left="0" w:firstLine="0"/>
        <w:jc w:val="left"/>
      </w:pPr>
      <w:r>
        <w:rPr>
          <w:sz w:val="14"/>
        </w:rPr>
        <w:t xml:space="preserve"> </w:t>
      </w:r>
    </w:p>
    <w:p w:rsidR="00D27C13" w:rsidRDefault="001F25E8">
      <w:pPr>
        <w:pStyle w:val="Heading1"/>
        <w:ind w:left="525" w:hanging="425"/>
      </w:pPr>
      <w:r>
        <w:t xml:space="preserve">CONTACT POINT FOR THIS TENDER </w:t>
      </w:r>
    </w:p>
    <w:p w:rsidR="00D27C13" w:rsidRDefault="001F25E8">
      <w:pPr>
        <w:spacing w:after="0" w:line="259" w:lineRule="auto"/>
        <w:ind w:left="0" w:firstLine="0"/>
        <w:jc w:val="left"/>
      </w:pPr>
      <w:r>
        <w:rPr>
          <w:sz w:val="13"/>
        </w:rPr>
        <w:t xml:space="preserve"> </w:t>
      </w:r>
    </w:p>
    <w:tbl>
      <w:tblPr>
        <w:tblStyle w:val="TableGrid"/>
        <w:tblW w:w="10067" w:type="dxa"/>
        <w:tblInd w:w="114" w:type="dxa"/>
        <w:tblCellMar>
          <w:left w:w="107" w:type="dxa"/>
          <w:right w:w="115" w:type="dxa"/>
        </w:tblCellMar>
        <w:tblLook w:val="04A0" w:firstRow="1" w:lastRow="0" w:firstColumn="1" w:lastColumn="0" w:noHBand="0" w:noVBand="1"/>
      </w:tblPr>
      <w:tblGrid>
        <w:gridCol w:w="4676"/>
        <w:gridCol w:w="5391"/>
      </w:tblGrid>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Name: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1F25E8">
            <w:pPr>
              <w:spacing w:after="0" w:line="259" w:lineRule="auto"/>
              <w:ind w:left="2" w:firstLine="0"/>
              <w:jc w:val="left"/>
            </w:pPr>
            <w:r>
              <w:t xml:space="preserve"> </w:t>
            </w: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Position: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Telephone Number: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Email Address: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Address: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bl>
    <w:p w:rsidR="00D27C13" w:rsidRDefault="001F25E8">
      <w:pPr>
        <w:spacing w:after="134" w:line="259" w:lineRule="auto"/>
        <w:ind w:left="118" w:firstLine="0"/>
        <w:jc w:val="left"/>
      </w:pPr>
      <w:r>
        <w:rPr>
          <w:sz w:val="14"/>
        </w:rPr>
        <w:t xml:space="preserve"> </w:t>
      </w:r>
    </w:p>
    <w:p w:rsidR="00D27C13" w:rsidRDefault="001F25E8">
      <w:pPr>
        <w:pStyle w:val="Heading1"/>
        <w:ind w:left="525" w:hanging="425"/>
      </w:pPr>
      <w:r>
        <w:t xml:space="preserve">HOLDING OR PARENT COMPANY (if applicable) </w:t>
      </w:r>
    </w:p>
    <w:p w:rsidR="00D27C13" w:rsidRDefault="001F25E8">
      <w:pPr>
        <w:spacing w:after="0" w:line="259" w:lineRule="auto"/>
        <w:ind w:left="0" w:firstLine="0"/>
        <w:jc w:val="left"/>
      </w:pPr>
      <w:r>
        <w:rPr>
          <w:sz w:val="13"/>
        </w:rPr>
        <w:t xml:space="preserve"> </w:t>
      </w:r>
    </w:p>
    <w:tbl>
      <w:tblPr>
        <w:tblStyle w:val="TableGrid"/>
        <w:tblW w:w="10067" w:type="dxa"/>
        <w:tblInd w:w="114" w:type="dxa"/>
        <w:tblCellMar>
          <w:left w:w="107" w:type="dxa"/>
          <w:right w:w="115" w:type="dxa"/>
        </w:tblCellMar>
        <w:tblLook w:val="04A0" w:firstRow="1" w:lastRow="0" w:firstColumn="1" w:lastColumn="0" w:noHBand="0" w:noVBand="1"/>
      </w:tblPr>
      <w:tblGrid>
        <w:gridCol w:w="4676"/>
        <w:gridCol w:w="5391"/>
      </w:tblGrid>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Name/registered name: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Previous names / registered names (if different):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Current trading name: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Previous trading names (if different):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Registered number: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Year of registration: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80"/>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lastRenderedPageBreak/>
              <w:t xml:space="preserve">Country of registration: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r w:rsidR="00D27C13">
        <w:trPr>
          <w:trHeight w:val="479"/>
        </w:trPr>
        <w:tc>
          <w:tcPr>
            <w:tcW w:w="467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27C13" w:rsidRDefault="001F25E8">
            <w:pPr>
              <w:spacing w:after="0" w:line="259" w:lineRule="auto"/>
              <w:ind w:left="0" w:firstLine="0"/>
              <w:jc w:val="left"/>
            </w:pPr>
            <w:r>
              <w:t xml:space="preserve">Address / registered address: </w:t>
            </w:r>
          </w:p>
        </w:tc>
        <w:tc>
          <w:tcPr>
            <w:tcW w:w="5391" w:type="dxa"/>
            <w:tcBorders>
              <w:top w:val="single" w:sz="4" w:space="0" w:color="000000"/>
              <w:left w:val="single" w:sz="4" w:space="0" w:color="000000"/>
              <w:bottom w:val="single" w:sz="4" w:space="0" w:color="000000"/>
              <w:right w:val="single" w:sz="4" w:space="0" w:color="000000"/>
            </w:tcBorders>
            <w:vAlign w:val="center"/>
          </w:tcPr>
          <w:p w:rsidR="00D27C13" w:rsidRDefault="00D27C13">
            <w:pPr>
              <w:spacing w:after="0" w:line="259" w:lineRule="auto"/>
              <w:ind w:left="2" w:firstLine="0"/>
              <w:jc w:val="left"/>
            </w:pPr>
          </w:p>
        </w:tc>
      </w:tr>
    </w:tbl>
    <w:p w:rsidR="00D27C13" w:rsidRDefault="001F25E8">
      <w:pPr>
        <w:spacing w:after="0" w:line="259" w:lineRule="auto"/>
        <w:ind w:left="115" w:firstLine="0"/>
        <w:jc w:val="left"/>
      </w:pPr>
      <w:r>
        <w:rPr>
          <w:sz w:val="22"/>
        </w:rPr>
        <w:t xml:space="preserve"> </w:t>
      </w:r>
    </w:p>
    <w:p w:rsidR="00D27C13" w:rsidRDefault="001F25E8">
      <w:pPr>
        <w:spacing w:after="0" w:line="259" w:lineRule="auto"/>
        <w:ind w:left="0" w:firstLine="0"/>
        <w:jc w:val="left"/>
      </w:pPr>
      <w:r>
        <w:rPr>
          <w:sz w:val="22"/>
        </w:rPr>
        <w:t xml:space="preserve"> </w:t>
      </w:r>
      <w:r>
        <w:rPr>
          <w:sz w:val="22"/>
        </w:rPr>
        <w:tab/>
        <w:t xml:space="preserve"> </w:t>
      </w:r>
    </w:p>
    <w:p w:rsidR="00D27C13" w:rsidRDefault="00D27C13">
      <w:pPr>
        <w:spacing w:after="0" w:line="259" w:lineRule="auto"/>
        <w:ind w:left="115" w:firstLine="0"/>
        <w:jc w:val="left"/>
      </w:pPr>
    </w:p>
    <w:p w:rsidR="00D27C13" w:rsidRDefault="001F25E8">
      <w:pPr>
        <w:pStyle w:val="Heading1"/>
        <w:spacing w:after="86"/>
        <w:ind w:left="525" w:hanging="425"/>
      </w:pPr>
      <w:r>
        <w:t xml:space="preserve">STATEMENT </w:t>
      </w:r>
    </w:p>
    <w:p w:rsidR="00D27C13" w:rsidRDefault="001F25E8">
      <w:pPr>
        <w:spacing w:after="149"/>
        <w:ind w:left="115" w:right="180"/>
      </w:pPr>
      <w:r>
        <w:t>I, the undersigned, being the authorised representative of the above Proposer, hereby declare that the Proposer has examined and accepts without reserve or restriction the entire content of the Request for Proposals (</w:t>
      </w:r>
      <w:proofErr w:type="spellStart"/>
      <w:r>
        <w:t>RfP</w:t>
      </w:r>
      <w:proofErr w:type="spellEnd"/>
      <w:r>
        <w:t xml:space="preserve">) for the goods/services referred to above. </w:t>
      </w:r>
    </w:p>
    <w:p w:rsidR="00D27C13" w:rsidRDefault="001F25E8">
      <w:pPr>
        <w:spacing w:after="125"/>
        <w:ind w:left="115" w:right="69"/>
      </w:pPr>
      <w:r>
        <w:t xml:space="preserve">I confirm that: </w:t>
      </w:r>
    </w:p>
    <w:p w:rsidR="00D27C13" w:rsidRDefault="001F25E8">
      <w:pPr>
        <w:numPr>
          <w:ilvl w:val="0"/>
          <w:numId w:val="2"/>
        </w:numPr>
        <w:spacing w:after="122"/>
        <w:ind w:right="69" w:hanging="360"/>
      </w:pPr>
      <w:r>
        <w:t xml:space="preserve">The Proposer is registered on the relevant professional or trade register of the State in which it is established; </w:t>
      </w:r>
    </w:p>
    <w:p w:rsidR="00D27C13" w:rsidRDefault="001F25E8">
      <w:pPr>
        <w:numPr>
          <w:ilvl w:val="0"/>
          <w:numId w:val="2"/>
        </w:numPr>
        <w:spacing w:after="115"/>
        <w:ind w:right="69" w:hanging="360"/>
      </w:pPr>
      <w:r>
        <w:t xml:space="preserve">The Proposer is in full compliance with its obligations relating to the payment of social security contributions and the payment of taxes in accordance with the legal provisions of the country in which it is established, with those of Switzerland and those of the country where the Contract is to be performed; </w:t>
      </w:r>
    </w:p>
    <w:p w:rsidR="00D27C13" w:rsidRDefault="001F25E8">
      <w:pPr>
        <w:spacing w:after="125"/>
        <w:ind w:left="115" w:right="69"/>
      </w:pPr>
      <w:r>
        <w:t xml:space="preserve">and that none of the following </w:t>
      </w:r>
      <w:r>
        <w:rPr>
          <w:b/>
        </w:rPr>
        <w:t>Exclusion Criteria</w:t>
      </w:r>
      <w:r>
        <w:t xml:space="preserve"> apply to the above Proposer or persons having powers of representation, decision-making or control over it: </w:t>
      </w:r>
    </w:p>
    <w:p w:rsidR="00D27C13" w:rsidRDefault="001F25E8">
      <w:pPr>
        <w:numPr>
          <w:ilvl w:val="0"/>
          <w:numId w:val="2"/>
        </w:numPr>
        <w:spacing w:after="122"/>
        <w:ind w:right="69" w:hanging="360"/>
      </w:pPr>
      <w:r>
        <w:t xml:space="preserve">has a conflict of interest in connection with the Contract; (A conflict of interest could arise in particular as a result of economic interests, family or emotional ties, or any other relevant connection or shared interest.) </w:t>
      </w:r>
    </w:p>
    <w:p w:rsidR="00D27C13" w:rsidRDefault="001F25E8">
      <w:pPr>
        <w:numPr>
          <w:ilvl w:val="0"/>
          <w:numId w:val="2"/>
        </w:numPr>
        <w:spacing w:after="122"/>
        <w:ind w:right="69" w:hanging="360"/>
      </w:pPr>
      <w:r>
        <w:t xml:space="preserve">has been convicted of failing to comply with environmental regulatory requirements or other legal requirements relating to sustainability and environmental protection; </w:t>
      </w:r>
    </w:p>
    <w:p w:rsidR="00D27C13" w:rsidRDefault="001F25E8">
      <w:pPr>
        <w:numPr>
          <w:ilvl w:val="0"/>
          <w:numId w:val="2"/>
        </w:numPr>
        <w:spacing w:after="125"/>
        <w:ind w:right="69" w:hanging="360"/>
      </w:pPr>
      <w:r>
        <w:t xml:space="preserve">is bankrupt or being wound up, is having their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D27C13" w:rsidRDefault="001F25E8">
      <w:pPr>
        <w:numPr>
          <w:ilvl w:val="0"/>
          <w:numId w:val="2"/>
        </w:numPr>
        <w:spacing w:after="123"/>
        <w:ind w:right="69" w:hanging="360"/>
      </w:pPr>
      <w:r>
        <w:t xml:space="preserve">has been convicted of an offence concerning their professional conduct by a judgment of a competent authority which has the force of res judicata; </w:t>
      </w:r>
    </w:p>
    <w:p w:rsidR="00D27C13" w:rsidRDefault="001F25E8">
      <w:pPr>
        <w:numPr>
          <w:ilvl w:val="0"/>
          <w:numId w:val="2"/>
        </w:numPr>
        <w:spacing w:after="90"/>
        <w:ind w:right="69" w:hanging="360"/>
      </w:pPr>
      <w:r>
        <w:t xml:space="preserve">has been guilty of grave professional misconduct; </w:t>
      </w:r>
    </w:p>
    <w:p w:rsidR="00D27C13" w:rsidRDefault="001F25E8">
      <w:pPr>
        <w:numPr>
          <w:ilvl w:val="0"/>
          <w:numId w:val="2"/>
        </w:numPr>
        <w:spacing w:after="112"/>
        <w:ind w:right="69" w:hanging="360"/>
      </w:pPr>
      <w:r>
        <w:t xml:space="preserve">has been the subject of a judgment which has the force of res judicata for fraud, corruption, involvement in a criminal organisation, money laundering or any other illegal activity. </w:t>
      </w:r>
    </w:p>
    <w:p w:rsidR="00D27C13" w:rsidRDefault="001F25E8">
      <w:pPr>
        <w:spacing w:after="41"/>
        <w:ind w:left="115" w:right="69"/>
      </w:pPr>
      <w:r>
        <w:t xml:space="preserve">I acknowledge on behalf of the Proposer that: </w:t>
      </w:r>
    </w:p>
    <w:p w:rsidR="00D27C13" w:rsidRDefault="001F25E8">
      <w:pPr>
        <w:numPr>
          <w:ilvl w:val="0"/>
          <w:numId w:val="3"/>
        </w:numPr>
        <w:spacing w:after="41"/>
        <w:ind w:right="69" w:hanging="360"/>
      </w:pPr>
      <w:r>
        <w:t xml:space="preserve">it is unacceptable to give or offer any gift or consideration to an employee of IUCN as a reward or inducement in relation to the awarding of a contract and that such action will give IUCN the right to exclude a Proposer from the procurement process; </w:t>
      </w:r>
    </w:p>
    <w:p w:rsidR="00D27C13" w:rsidRDefault="001F25E8">
      <w:pPr>
        <w:numPr>
          <w:ilvl w:val="0"/>
          <w:numId w:val="3"/>
        </w:numPr>
        <w:spacing w:after="39"/>
        <w:ind w:right="69" w:hanging="360"/>
      </w:pPr>
      <w:r>
        <w:t xml:space="preserve">any direct or indirect canvassing by a Proposer or their appointed advisers in relation to this procurement or any attempt to obtain information from any of the employees or agents of IUCN concerning another Proposer may result in disqualification; and </w:t>
      </w:r>
    </w:p>
    <w:p w:rsidR="00D27C13" w:rsidRDefault="001F25E8">
      <w:pPr>
        <w:numPr>
          <w:ilvl w:val="0"/>
          <w:numId w:val="3"/>
        </w:numPr>
        <w:spacing w:after="223"/>
        <w:ind w:right="69" w:hanging="360"/>
      </w:pPr>
      <w:r>
        <w:t xml:space="preserve">any price fixing or collusion with other legal entities in relation to this </w:t>
      </w:r>
      <w:proofErr w:type="spellStart"/>
      <w:r>
        <w:t>RfP</w:t>
      </w:r>
      <w:proofErr w:type="spellEnd"/>
      <w:r>
        <w:t xml:space="preserve"> shall give IUCN the right to exclude the Proposer(s) from the procurement process and may constitute an offence. </w:t>
      </w:r>
    </w:p>
    <w:p w:rsidR="00D27C13" w:rsidRDefault="001F25E8">
      <w:pPr>
        <w:ind w:left="115" w:right="69"/>
      </w:pPr>
      <w:r>
        <w:t xml:space="preserve">I fully recognise and accept that any inaccurate or incomplete information provided in the Proposal may result in its exclusion from this </w:t>
      </w:r>
      <w:proofErr w:type="spellStart"/>
      <w:r>
        <w:t>RfP</w:t>
      </w:r>
      <w:proofErr w:type="spellEnd"/>
      <w:r>
        <w:t xml:space="preserve"> and other future contracts with IUCN. </w:t>
      </w:r>
    </w:p>
    <w:p w:rsidR="00D27C13" w:rsidRDefault="001F25E8">
      <w:pPr>
        <w:ind w:left="115" w:right="69"/>
      </w:pPr>
      <w:r>
        <w:t xml:space="preserve">The Proposer will inform IUCN immediately if there is any change in the above circumstances at any stage during the tender procedure or during the implementation of any resulting Contract. </w:t>
      </w:r>
    </w:p>
    <w:p w:rsidR="00D27C13" w:rsidRDefault="001F25E8">
      <w:pPr>
        <w:spacing w:after="19" w:line="259" w:lineRule="auto"/>
        <w:ind w:left="118" w:firstLine="0"/>
        <w:jc w:val="left"/>
      </w:pPr>
      <w:r>
        <w:t xml:space="preserve"> </w:t>
      </w:r>
    </w:p>
    <w:p w:rsidR="00D27C13" w:rsidRDefault="001F25E8">
      <w:pPr>
        <w:ind w:left="115" w:right="774"/>
      </w:pPr>
      <w:r>
        <w:t xml:space="preserve">The Proposer offers to provide the goods/services requested in the </w:t>
      </w:r>
      <w:proofErr w:type="spellStart"/>
      <w:r>
        <w:t>RfP</w:t>
      </w:r>
      <w:proofErr w:type="spellEnd"/>
      <w:r>
        <w:t xml:space="preserve"> on the basis of the following documents, which are submitted as password-protected electronic documents as detailed in section 1.7. [amend as appropriate]: </w:t>
      </w:r>
    </w:p>
    <w:p w:rsidR="00D27C13" w:rsidRDefault="001F25E8">
      <w:pPr>
        <w:spacing w:after="8" w:line="259" w:lineRule="auto"/>
        <w:ind w:left="0" w:firstLine="0"/>
        <w:jc w:val="left"/>
      </w:pPr>
      <w:r>
        <w:t xml:space="preserve"> </w:t>
      </w:r>
    </w:p>
    <w:p w:rsidR="00D27C13" w:rsidRDefault="001F25E8">
      <w:pPr>
        <w:numPr>
          <w:ilvl w:val="0"/>
          <w:numId w:val="4"/>
        </w:numPr>
        <w:ind w:right="69" w:hanging="360"/>
      </w:pPr>
      <w:r>
        <w:t xml:space="preserve">Proposer’s Declaration (this document) </w:t>
      </w:r>
    </w:p>
    <w:p w:rsidR="00D27C13" w:rsidRDefault="001F25E8">
      <w:pPr>
        <w:numPr>
          <w:ilvl w:val="0"/>
          <w:numId w:val="4"/>
        </w:numPr>
        <w:ind w:right="69" w:hanging="360"/>
      </w:pPr>
      <w:r>
        <w:t xml:space="preserve">Technical Proposal </w:t>
      </w:r>
    </w:p>
    <w:p w:rsidR="00D27C13" w:rsidRDefault="001F25E8">
      <w:pPr>
        <w:numPr>
          <w:ilvl w:val="0"/>
          <w:numId w:val="4"/>
        </w:numPr>
        <w:ind w:right="69" w:hanging="360"/>
      </w:pPr>
      <w:r>
        <w:t xml:space="preserve">Financial Proposal </w:t>
      </w:r>
    </w:p>
    <w:p w:rsidR="00D27C13" w:rsidRDefault="001F25E8">
      <w:pPr>
        <w:spacing w:after="53" w:line="259" w:lineRule="auto"/>
        <w:ind w:left="0" w:firstLine="0"/>
        <w:jc w:val="left"/>
      </w:pPr>
      <w:r>
        <w:t xml:space="preserve"> </w:t>
      </w:r>
    </w:p>
    <w:p w:rsidR="00D27C13" w:rsidRDefault="00D27C13">
      <w:pPr>
        <w:spacing w:after="0" w:line="259" w:lineRule="auto"/>
        <w:ind w:left="0" w:firstLine="0"/>
        <w:jc w:val="left"/>
      </w:pPr>
    </w:p>
    <w:p w:rsidR="00D27C13" w:rsidRDefault="001F25E8">
      <w:pPr>
        <w:spacing w:after="0" w:line="259" w:lineRule="auto"/>
        <w:ind w:left="118" w:firstLine="0"/>
        <w:jc w:val="left"/>
      </w:pPr>
      <w:r>
        <w:t xml:space="preserve"> </w:t>
      </w:r>
    </w:p>
    <w:p w:rsidR="00D27C13" w:rsidRDefault="001F25E8">
      <w:pPr>
        <w:spacing w:after="0" w:line="259" w:lineRule="auto"/>
        <w:ind w:left="118" w:firstLine="0"/>
        <w:jc w:val="left"/>
      </w:pPr>
      <w:r>
        <w:t xml:space="preserve"> </w:t>
      </w:r>
    </w:p>
    <w:p w:rsidR="00D27C13" w:rsidRDefault="001F25E8">
      <w:pPr>
        <w:spacing w:after="0" w:line="259" w:lineRule="auto"/>
        <w:ind w:left="118" w:firstLine="0"/>
        <w:jc w:val="left"/>
      </w:pPr>
      <w:r>
        <w:t xml:space="preserve"> </w:t>
      </w:r>
    </w:p>
    <w:p w:rsidR="00D27C13" w:rsidRDefault="001F25E8">
      <w:pPr>
        <w:spacing w:after="0" w:line="259" w:lineRule="auto"/>
        <w:ind w:left="118" w:firstLine="0"/>
        <w:jc w:val="left"/>
      </w:pPr>
      <w:r>
        <w:t xml:space="preserve"> </w:t>
      </w:r>
    </w:p>
    <w:p w:rsidR="00D27C13" w:rsidRDefault="001F25E8">
      <w:pPr>
        <w:spacing w:after="0" w:line="259" w:lineRule="auto"/>
        <w:ind w:left="118" w:firstLine="0"/>
        <w:jc w:val="left"/>
      </w:pPr>
      <w:r>
        <w:t xml:space="preserve"> </w:t>
      </w:r>
    </w:p>
    <w:p w:rsidR="00D27C13" w:rsidRDefault="001F25E8">
      <w:pPr>
        <w:spacing w:after="0" w:line="259" w:lineRule="auto"/>
        <w:ind w:left="118" w:firstLine="0"/>
        <w:jc w:val="left"/>
      </w:pPr>
      <w:r>
        <w:t xml:space="preserve"> </w:t>
      </w:r>
    </w:p>
    <w:p w:rsidR="00D27C13" w:rsidRDefault="001F25E8">
      <w:pPr>
        <w:ind w:left="115" w:right="69"/>
      </w:pPr>
      <w:r>
        <w:t xml:space="preserve">______________________________________________________ </w:t>
      </w:r>
    </w:p>
    <w:p w:rsidR="00D27C13" w:rsidRDefault="001F25E8">
      <w:pPr>
        <w:ind w:left="115" w:right="69"/>
      </w:pPr>
      <w:r>
        <w:t xml:space="preserve">&lt;Date and Signature of authorised representative of the Proposer&gt; </w:t>
      </w:r>
    </w:p>
    <w:p w:rsidR="00D27C13" w:rsidRDefault="001F25E8">
      <w:pPr>
        <w:spacing w:after="0" w:line="259" w:lineRule="auto"/>
        <w:ind w:left="118" w:firstLine="0"/>
        <w:jc w:val="left"/>
      </w:pPr>
      <w:r>
        <w:t xml:space="preserve"> </w:t>
      </w:r>
    </w:p>
    <w:p w:rsidR="00D27C13" w:rsidRDefault="001F25E8">
      <w:pPr>
        <w:ind w:left="115" w:right="69"/>
      </w:pPr>
      <w:bookmarkStart w:id="0" w:name="_GoBack"/>
      <w:bookmarkEnd w:id="0"/>
      <w:r>
        <w:t xml:space="preserve">&lt; Name and position of authorised representative of the Proposer &gt; </w:t>
      </w:r>
    </w:p>
    <w:sectPr w:rsidR="00D27C13">
      <w:pgSz w:w="11911" w:h="16841"/>
      <w:pgMar w:top="1366" w:right="921" w:bottom="41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4653"/>
    <w:multiLevelType w:val="hybridMultilevel"/>
    <w:tmpl w:val="5CC8DDD0"/>
    <w:lvl w:ilvl="0" w:tplc="06E49DEA">
      <w:start w:val="1"/>
      <w:numFmt w:val="bullet"/>
      <w:lvlText w:val="•"/>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4042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9E3F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6432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2B5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34F2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9240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6CC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5C14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97032A"/>
    <w:multiLevelType w:val="hybridMultilevel"/>
    <w:tmpl w:val="2C6EECF8"/>
    <w:lvl w:ilvl="0" w:tplc="AC26D6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C3EB8">
      <w:start w:val="1"/>
      <w:numFmt w:val="bullet"/>
      <w:lvlText w:val="o"/>
      <w:lvlJc w:val="left"/>
      <w:pPr>
        <w:ind w:left="1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763E2A">
      <w:start w:val="1"/>
      <w:numFmt w:val="bullet"/>
      <w:lvlText w:val="▪"/>
      <w:lvlJc w:val="left"/>
      <w:pPr>
        <w:ind w:left="2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2E350C">
      <w:start w:val="1"/>
      <w:numFmt w:val="bullet"/>
      <w:lvlText w:val="•"/>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A403C">
      <w:start w:val="1"/>
      <w:numFmt w:val="bullet"/>
      <w:lvlText w:val="o"/>
      <w:lvlJc w:val="left"/>
      <w:pPr>
        <w:ind w:left="3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90798A">
      <w:start w:val="1"/>
      <w:numFmt w:val="bullet"/>
      <w:lvlText w:val="▪"/>
      <w:lvlJc w:val="left"/>
      <w:pPr>
        <w:ind w:left="4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8A6172">
      <w:start w:val="1"/>
      <w:numFmt w:val="bullet"/>
      <w:lvlText w:val="•"/>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A5976">
      <w:start w:val="1"/>
      <w:numFmt w:val="bullet"/>
      <w:lvlText w:val="o"/>
      <w:lvlJc w:val="left"/>
      <w:pPr>
        <w:ind w:left="5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42AFD4">
      <w:start w:val="1"/>
      <w:numFmt w:val="bullet"/>
      <w:lvlText w:val="▪"/>
      <w:lvlJc w:val="left"/>
      <w:pPr>
        <w:ind w:left="6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D116E5"/>
    <w:multiLevelType w:val="hybridMultilevel"/>
    <w:tmpl w:val="04BE5728"/>
    <w:lvl w:ilvl="0" w:tplc="23945B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81B20">
      <w:start w:val="1"/>
      <w:numFmt w:val="bullet"/>
      <w:lvlText w:val="o"/>
      <w:lvlJc w:val="left"/>
      <w:pPr>
        <w:ind w:left="1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4AC5FC">
      <w:start w:val="1"/>
      <w:numFmt w:val="bullet"/>
      <w:lvlText w:val="▪"/>
      <w:lvlJc w:val="left"/>
      <w:pPr>
        <w:ind w:left="2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660850">
      <w:start w:val="1"/>
      <w:numFmt w:val="bullet"/>
      <w:lvlText w:val="•"/>
      <w:lvlJc w:val="left"/>
      <w:pPr>
        <w:ind w:left="2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4A15C">
      <w:start w:val="1"/>
      <w:numFmt w:val="bullet"/>
      <w:lvlText w:val="o"/>
      <w:lvlJc w:val="left"/>
      <w:pPr>
        <w:ind w:left="3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F6F20A">
      <w:start w:val="1"/>
      <w:numFmt w:val="bullet"/>
      <w:lvlText w:val="▪"/>
      <w:lvlJc w:val="left"/>
      <w:pPr>
        <w:ind w:left="4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2CE316">
      <w:start w:val="1"/>
      <w:numFmt w:val="bullet"/>
      <w:lvlText w:val="•"/>
      <w:lvlJc w:val="left"/>
      <w:pPr>
        <w:ind w:left="4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890F6">
      <w:start w:val="1"/>
      <w:numFmt w:val="bullet"/>
      <w:lvlText w:val="o"/>
      <w:lvlJc w:val="left"/>
      <w:pPr>
        <w:ind w:left="5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1C7CA0">
      <w:start w:val="1"/>
      <w:numFmt w:val="bullet"/>
      <w:lvlText w:val="▪"/>
      <w:lvlJc w:val="left"/>
      <w:pPr>
        <w:ind w:left="6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472747"/>
    <w:multiLevelType w:val="hybridMultilevel"/>
    <w:tmpl w:val="2CD8A54C"/>
    <w:lvl w:ilvl="0" w:tplc="048852FE">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7ECC7C">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A634C">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8202D8">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969066">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2FC6C">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1811E4">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E3140">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266206">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9A6F7A"/>
    <w:multiLevelType w:val="hybridMultilevel"/>
    <w:tmpl w:val="C23C1A6E"/>
    <w:lvl w:ilvl="0" w:tplc="52782546">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7A9A56">
      <w:start w:val="1"/>
      <w:numFmt w:val="lowerLetter"/>
      <w:lvlText w:val="%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E607DA">
      <w:start w:val="1"/>
      <w:numFmt w:val="lowerRoman"/>
      <w:lvlText w:val="%3"/>
      <w:lvlJc w:val="left"/>
      <w:pPr>
        <w:ind w:left="1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EEE76">
      <w:start w:val="1"/>
      <w:numFmt w:val="decimal"/>
      <w:lvlText w:val="%4"/>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2E684">
      <w:start w:val="1"/>
      <w:numFmt w:val="lowerLetter"/>
      <w:lvlText w:val="%5"/>
      <w:lvlJc w:val="left"/>
      <w:pPr>
        <w:ind w:left="3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169216">
      <w:start w:val="1"/>
      <w:numFmt w:val="lowerRoman"/>
      <w:lvlText w:val="%6"/>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4CC09E">
      <w:start w:val="1"/>
      <w:numFmt w:val="decimal"/>
      <w:lvlText w:val="%7"/>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040E6">
      <w:start w:val="1"/>
      <w:numFmt w:val="lowerLetter"/>
      <w:lvlText w:val="%8"/>
      <w:lvlJc w:val="left"/>
      <w:pPr>
        <w:ind w:left="5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0295E6">
      <w:start w:val="1"/>
      <w:numFmt w:val="lowerRoman"/>
      <w:lvlText w:val="%9"/>
      <w:lvlJc w:val="left"/>
      <w:pPr>
        <w:ind w:left="6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13"/>
    <w:rsid w:val="0009115F"/>
    <w:rsid w:val="00125A18"/>
    <w:rsid w:val="001E65CA"/>
    <w:rsid w:val="001F25E8"/>
    <w:rsid w:val="001F5649"/>
    <w:rsid w:val="004E186E"/>
    <w:rsid w:val="007A5706"/>
    <w:rsid w:val="00D27C13"/>
    <w:rsid w:val="00E5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ADDF"/>
  <w15:docId w15:val="{56482BC3-909D-440B-A1ED-1434F35A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25"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5"/>
      </w:numPr>
      <w:spacing w:after="0"/>
      <w:ind w:left="125" w:hanging="10"/>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CHATTON Jean-Luc</dc:creator>
  <cp:keywords/>
  <cp:lastModifiedBy>CHATTON Jean-Luc</cp:lastModifiedBy>
  <cp:revision>2</cp:revision>
  <dcterms:created xsi:type="dcterms:W3CDTF">2023-09-29T08:13:00Z</dcterms:created>
  <dcterms:modified xsi:type="dcterms:W3CDTF">2023-09-29T08:13:00Z</dcterms:modified>
</cp:coreProperties>
</file>